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</w:t>
      </w:r>
      <w:bookmarkStart w:id="0" w:name="_GoBack"/>
      <w:bookmarkEnd w:id="0"/>
      <w:r w:rsidR="007C073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5C4575" w:rsidRPr="005C4575">
        <w:rPr>
          <w:color w:val="000000"/>
          <w:sz w:val="28"/>
          <w:szCs w:val="28"/>
          <w:shd w:val="clear" w:color="auto" w:fill="FFFFFF"/>
        </w:rPr>
        <w:t>8.11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5C4575" w:rsidRPr="005C4575">
        <w:rPr>
          <w:color w:val="000000"/>
          <w:sz w:val="28"/>
          <w:szCs w:val="28"/>
          <w:shd w:val="clear" w:color="auto" w:fill="FFFFFF"/>
        </w:rPr>
        <w:t>14.11</w:t>
      </w:r>
      <w:r w:rsidR="00A033C8">
        <w:rPr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 xml:space="preserve">Спортивной акробатики 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5C457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A033C8" w:rsidRDefault="00A033C8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Хореографическая подготовка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(середина</w:t>
            </w:r>
            <w:proofErr w:type="gramStart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="00010AB2"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(индивидуальная работа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перекидки, затяжки, равновесия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,наклоны ,махи ,волны ,повороты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3.Совершенствование хореографических композиций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(артистизм,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связки,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идеомоторная подготовка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276453" w:rsidRDefault="0027645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5C4575" w:rsidP="005C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782F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,с шага ,с разбега ,с поворотом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2.Индивидуальная работа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(элементы с 3 секундным удержанием равновесия ,элементы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,махи ,волны ,повороты ,наклоны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,музыкальное сопровождение,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5C457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13.11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proofErr w:type="gram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,танцевальные шаги ,связки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)2.Совершенствование техники исполнения хореографических элементов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2C5FCA"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перекидки, элементы в позу ,повороты ,наклоны ,махи ,волны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композиций(синхронность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связки,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0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5C457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7409D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прыжки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,работа рук 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)2.Индивидуальная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(равновесия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,затяжки,перекидки,наклоны,волны,взмахи,повороты)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.3.Совершенствование хореографических композиций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отработка композиций  с партнерами в </w:t>
            </w:r>
            <w:proofErr w:type="spell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,хореографические связки.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7409D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Pr="003648F3" w:rsidRDefault="00580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8031D" w:rsidRPr="003346BC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5C4575" w:rsidRPr="005C4575">
        <w:rPr>
          <w:color w:val="000000"/>
          <w:sz w:val="28"/>
          <w:szCs w:val="28"/>
          <w:shd w:val="clear" w:color="auto" w:fill="FFFFFF"/>
        </w:rPr>
        <w:t>8.11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5C4575" w:rsidRPr="005C4575">
        <w:rPr>
          <w:color w:val="000000"/>
          <w:sz w:val="28"/>
          <w:szCs w:val="28"/>
          <w:shd w:val="clear" w:color="auto" w:fill="FFFFFF"/>
        </w:rPr>
        <w:t>14.11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58031D">
        <w:rPr>
          <w:rFonts w:ascii="Times New Roman" w:hAnsi="Times New Roman" w:cs="Times New Roman"/>
          <w:sz w:val="28"/>
          <w:szCs w:val="28"/>
        </w:rPr>
        <w:t xml:space="preserve"> группы 4г.б.у.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3D684A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149B" w:rsidRPr="004E6066" w:rsidTr="00EE149B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5C4575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72BEF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махи, выпады,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мосты на коленях ,с прямыми коленями, маленькие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технике выполнения акробатических элементов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на лопатках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голове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груди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,равновесия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гимнастической стенке ,у опоры, углы ноги вместе, ноги врозь ,крокодил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(позиции рук,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хореографические связки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пресса, спины, отжимания, подтягивание, 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группировке)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8E77ED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5C4575" w:rsidP="0034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1Развитие прыгучести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через 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жестких ногах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,складки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 ,с провисанием ,с наклонами вперед ,назад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 ,маленький , с одной ногой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 ,лицевые ,на груди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,углы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,на гимнастической лестнице на резинке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5C4575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13.11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AC2B2B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1Рразвитие гибкости</w:t>
            </w:r>
            <w:proofErr w:type="gramStart"/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жестких ногах ,с низкого приседа ,в группировке ,с поворотами ,на одной ноге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,махи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(стойки,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 вперед, назад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5C4575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BD788E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,прыгучести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,прыжки на двух ,одной ноге ,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,махи ,складки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2.Обучение технике исполнения акробатических элементов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 у опоры ,углы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,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гимнастической лестнице ,у опоры на руках , на резинке).    3.Хореография (работа рук перед зеркалом ,танцевальные шаги ,подскоки,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).4.ОФП (пресс ,спина ,ноги ,руки).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697CAC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Pr="00A033C8" w:rsidRDefault="0080427A" w:rsidP="0080427A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 w:rsidR="00F23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План занятий на период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5C4575" w:rsidRPr="005C4575">
        <w:rPr>
          <w:color w:val="000000"/>
          <w:sz w:val="28"/>
          <w:szCs w:val="28"/>
          <w:shd w:val="clear" w:color="auto" w:fill="FFFFFF"/>
        </w:rPr>
        <w:t>8.11</w:t>
      </w:r>
      <w:r w:rsidR="009310C3">
        <w:rPr>
          <w:color w:val="000000"/>
          <w:sz w:val="28"/>
          <w:szCs w:val="28"/>
          <w:shd w:val="clear" w:color="auto" w:fill="FFFFFF"/>
        </w:rPr>
        <w:t xml:space="preserve"> по</w:t>
      </w:r>
      <w:r w:rsidR="003648F3">
        <w:rPr>
          <w:color w:val="000000"/>
          <w:sz w:val="28"/>
          <w:szCs w:val="28"/>
          <w:shd w:val="clear" w:color="auto" w:fill="FFFFFF"/>
        </w:rPr>
        <w:t xml:space="preserve"> </w:t>
      </w:r>
      <w:r w:rsidR="005C4575" w:rsidRPr="005C4575">
        <w:rPr>
          <w:color w:val="000000"/>
          <w:sz w:val="28"/>
          <w:szCs w:val="28"/>
          <w:shd w:val="clear" w:color="auto" w:fill="FFFFFF"/>
        </w:rPr>
        <w:t>14.11</w:t>
      </w:r>
      <w:r>
        <w:rPr>
          <w:color w:val="000000"/>
          <w:sz w:val="28"/>
          <w:szCs w:val="28"/>
          <w:shd w:val="clear" w:color="auto" w:fill="FFFFFF"/>
        </w:rPr>
        <w:t>.2021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акробатики 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5C4575" w:rsidRDefault="005C4575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A033C8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 Хореографическая подготовка (середина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 ) 2. Совершенствование техники исполнения хореографических элементов (индивидуальная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перекидки, затяжки, равновесия ,наклоны ,махи ,волны ,повороты ). 3.Совершенствование хореографических композиций (артистизм, связки, идеомоторная подготовка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276453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9310C3" w:rsidRDefault="009310C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5C4575" w:rsidRDefault="005C4575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(работа рук перед зеркалом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прыжки с места ,с шага ,с разбега ,с поворотом)   2.Индивидуальная работа(элементы с 3 секундным удержанием равновесия ,элементы на гибкость, элементы в позу ,махи ,волны ,повороты ,наклоны). 3.Совершенствование хореографических композиций(по частям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,хореографические связки ,музыкальное сопровождение, артистизм).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83081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10.11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(партер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 ,танцевальные шаги ,связки)2.Совершенствование техники исполнения хореографических элементов(индивидуальная работа</w:t>
            </w:r>
            <w:r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секунды, перекидки, элементы в позу ,повороты ,наклоны ,махи ,волны).3.Совершенствование хореографических композиций(синхронность ,хореографические связки, композиции под музыку) .Подбор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83081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классический экзерсис ,хореографические прыжки ,работа рук перед зеркалом)2.Индивидуальная  работа(равновесия ,затяжки,перекидки,наклоны,волны,взмахи,повороты).3.Совершенствование хореографических композиций (артистизм, синхронность, отработка композиций  с партнерами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 ,хореографические связки.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83081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месте ,с подскока, с шага ,с разбега).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2Совершенствование техники исполнения хореографических элементов(индивидуальная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,через предплечья в шпагат ,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перекидка назад в поперечный шпагат ,в сед ,равновесия с 2секундным удержанием)  3.Совершенствование хореографических композиций(перед зеркалом по частям под музыкальное сопровождение</w:t>
            </w:r>
            <w:r w:rsidR="00723C8C" w:rsidRPr="0072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,артистизм).</w:t>
            </w:r>
          </w:p>
          <w:p w:rsidR="00F931B2" w:rsidRDefault="00F931B2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27A" w:rsidRPr="00723C8C" w:rsidRDefault="00723C8C" w:rsidP="00723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830814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партер, классический экзерсис)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 равновесия ,махи , наклоны ,повороты , углы , стойки). 3.Совершенствование хореографических композиций (повторение композиций по частям ,работа рук ,тела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,артистизм)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7489"/>
    <w:rsid w:val="00010AB2"/>
    <w:rsid w:val="00056193"/>
    <w:rsid w:val="00072158"/>
    <w:rsid w:val="000F3A81"/>
    <w:rsid w:val="000F3F13"/>
    <w:rsid w:val="00121C7B"/>
    <w:rsid w:val="00124FED"/>
    <w:rsid w:val="00126104"/>
    <w:rsid w:val="001303CA"/>
    <w:rsid w:val="001A3947"/>
    <w:rsid w:val="001D4974"/>
    <w:rsid w:val="00206B09"/>
    <w:rsid w:val="00226DDA"/>
    <w:rsid w:val="00237A6B"/>
    <w:rsid w:val="00276453"/>
    <w:rsid w:val="00286916"/>
    <w:rsid w:val="00295DAD"/>
    <w:rsid w:val="002C5FCA"/>
    <w:rsid w:val="002C6F41"/>
    <w:rsid w:val="003008EC"/>
    <w:rsid w:val="003346BC"/>
    <w:rsid w:val="003408EC"/>
    <w:rsid w:val="00341C82"/>
    <w:rsid w:val="003603C4"/>
    <w:rsid w:val="003648F3"/>
    <w:rsid w:val="003866CC"/>
    <w:rsid w:val="003D684A"/>
    <w:rsid w:val="00420F30"/>
    <w:rsid w:val="0043662E"/>
    <w:rsid w:val="00454176"/>
    <w:rsid w:val="00454BAB"/>
    <w:rsid w:val="00472BEF"/>
    <w:rsid w:val="00497489"/>
    <w:rsid w:val="004A02C1"/>
    <w:rsid w:val="004A516C"/>
    <w:rsid w:val="004C1F75"/>
    <w:rsid w:val="004C393D"/>
    <w:rsid w:val="004E6066"/>
    <w:rsid w:val="00520EE8"/>
    <w:rsid w:val="00540798"/>
    <w:rsid w:val="0058031D"/>
    <w:rsid w:val="005A3084"/>
    <w:rsid w:val="005C4575"/>
    <w:rsid w:val="005D06ED"/>
    <w:rsid w:val="005E7DD0"/>
    <w:rsid w:val="00654B38"/>
    <w:rsid w:val="00657541"/>
    <w:rsid w:val="00662592"/>
    <w:rsid w:val="00696321"/>
    <w:rsid w:val="00697CAC"/>
    <w:rsid w:val="006D756C"/>
    <w:rsid w:val="006F1C36"/>
    <w:rsid w:val="00723C8C"/>
    <w:rsid w:val="0075242A"/>
    <w:rsid w:val="00782FDE"/>
    <w:rsid w:val="0079191F"/>
    <w:rsid w:val="00794D07"/>
    <w:rsid w:val="007B1CE2"/>
    <w:rsid w:val="007C073E"/>
    <w:rsid w:val="007C1037"/>
    <w:rsid w:val="0080427A"/>
    <w:rsid w:val="008245D1"/>
    <w:rsid w:val="00830814"/>
    <w:rsid w:val="0086694B"/>
    <w:rsid w:val="00897614"/>
    <w:rsid w:val="008C27CA"/>
    <w:rsid w:val="008D2AEF"/>
    <w:rsid w:val="008E77ED"/>
    <w:rsid w:val="008F4242"/>
    <w:rsid w:val="009310C3"/>
    <w:rsid w:val="00940D30"/>
    <w:rsid w:val="00944455"/>
    <w:rsid w:val="009544F3"/>
    <w:rsid w:val="009742AD"/>
    <w:rsid w:val="00975879"/>
    <w:rsid w:val="00982667"/>
    <w:rsid w:val="0098407E"/>
    <w:rsid w:val="00993EAB"/>
    <w:rsid w:val="009E7994"/>
    <w:rsid w:val="009E7C12"/>
    <w:rsid w:val="00A033C8"/>
    <w:rsid w:val="00A16D55"/>
    <w:rsid w:val="00A66A42"/>
    <w:rsid w:val="00A975DA"/>
    <w:rsid w:val="00AA31B3"/>
    <w:rsid w:val="00AC2B2B"/>
    <w:rsid w:val="00AD3A37"/>
    <w:rsid w:val="00B87699"/>
    <w:rsid w:val="00BC2067"/>
    <w:rsid w:val="00BD6CFD"/>
    <w:rsid w:val="00BD788E"/>
    <w:rsid w:val="00BF502F"/>
    <w:rsid w:val="00C1516D"/>
    <w:rsid w:val="00C353F7"/>
    <w:rsid w:val="00C72CF7"/>
    <w:rsid w:val="00CB5D49"/>
    <w:rsid w:val="00CE0D59"/>
    <w:rsid w:val="00D0114F"/>
    <w:rsid w:val="00D02159"/>
    <w:rsid w:val="00D3155A"/>
    <w:rsid w:val="00D31B7C"/>
    <w:rsid w:val="00D42CD8"/>
    <w:rsid w:val="00D511DD"/>
    <w:rsid w:val="00D55BE0"/>
    <w:rsid w:val="00DA56D4"/>
    <w:rsid w:val="00DE3415"/>
    <w:rsid w:val="00DF1001"/>
    <w:rsid w:val="00DF39A8"/>
    <w:rsid w:val="00E217D3"/>
    <w:rsid w:val="00E279AB"/>
    <w:rsid w:val="00E436B9"/>
    <w:rsid w:val="00E7409D"/>
    <w:rsid w:val="00E96E49"/>
    <w:rsid w:val="00EC27EC"/>
    <w:rsid w:val="00EE149B"/>
    <w:rsid w:val="00EF05D3"/>
    <w:rsid w:val="00F156DD"/>
    <w:rsid w:val="00F236FE"/>
    <w:rsid w:val="00F65194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2020-05-31T14:28:00Z</cp:lastPrinted>
  <dcterms:created xsi:type="dcterms:W3CDTF">2020-06-21T14:05:00Z</dcterms:created>
  <dcterms:modified xsi:type="dcterms:W3CDTF">2021-11-09T08:30:00Z</dcterms:modified>
</cp:coreProperties>
</file>