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EF" w:rsidRPr="001926EF" w:rsidRDefault="001926EF" w:rsidP="001926EF">
      <w:pPr>
        <w:autoSpaceDE/>
        <w:jc w:val="right"/>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 xml:space="preserve">Приложение </w:t>
      </w:r>
    </w:p>
    <w:p w:rsidR="001926EF" w:rsidRPr="001926EF" w:rsidRDefault="001926EF" w:rsidP="001926EF">
      <w:pPr>
        <w:autoSpaceDE/>
        <w:jc w:val="right"/>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 xml:space="preserve">к приказу Управления образования </w:t>
      </w:r>
    </w:p>
    <w:p w:rsidR="001926EF" w:rsidRPr="001926EF" w:rsidRDefault="001926EF" w:rsidP="001926EF">
      <w:pPr>
        <w:autoSpaceDE/>
        <w:jc w:val="right"/>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 xml:space="preserve">администрации города Азова </w:t>
      </w:r>
    </w:p>
    <w:p w:rsidR="001926EF" w:rsidRPr="001926EF" w:rsidRDefault="00FD0F77" w:rsidP="001926EF">
      <w:pPr>
        <w:autoSpaceDE/>
        <w:jc w:val="right"/>
        <w:rPr>
          <w:rFonts w:ascii="Times New Roman" w:eastAsia="SimSun" w:hAnsi="Times New Roman" w:cs="Tahoma"/>
          <w:kern w:val="1"/>
          <w:sz w:val="28"/>
          <w:szCs w:val="28"/>
          <w:lang w:eastAsia="hi-IN" w:bidi="hi-IN"/>
        </w:rPr>
      </w:pPr>
      <w:r>
        <w:rPr>
          <w:rFonts w:ascii="Times New Roman" w:eastAsia="SimSun" w:hAnsi="Times New Roman" w:cs="Tahoma"/>
          <w:kern w:val="1"/>
          <w:sz w:val="28"/>
          <w:szCs w:val="28"/>
          <w:lang w:eastAsia="hi-IN" w:bidi="hi-IN"/>
        </w:rPr>
        <w:t xml:space="preserve">от _______________ </w:t>
      </w:r>
      <w:r w:rsidR="001926EF" w:rsidRPr="001926EF">
        <w:rPr>
          <w:rFonts w:ascii="Times New Roman" w:eastAsia="SimSun" w:hAnsi="Times New Roman" w:cs="Tahoma"/>
          <w:kern w:val="1"/>
          <w:sz w:val="28"/>
          <w:szCs w:val="28"/>
          <w:lang w:eastAsia="hi-IN" w:bidi="hi-IN"/>
        </w:rPr>
        <w:t>№ ______</w:t>
      </w:r>
    </w:p>
    <w:p w:rsidR="001926EF" w:rsidRPr="001926EF" w:rsidRDefault="001926EF" w:rsidP="001926EF">
      <w:pPr>
        <w:autoSpaceDE/>
        <w:jc w:val="right"/>
        <w:rPr>
          <w:rFonts w:ascii="Times New Roman" w:eastAsia="SimSun" w:hAnsi="Times New Roman" w:cs="Tahoma"/>
          <w:kern w:val="1"/>
          <w:sz w:val="28"/>
          <w:szCs w:val="28"/>
          <w:lang w:eastAsia="hi-IN" w:bidi="hi-IN"/>
        </w:rPr>
      </w:pPr>
    </w:p>
    <w:p w:rsidR="001926EF" w:rsidRPr="001926EF" w:rsidRDefault="001926EF" w:rsidP="001926EF">
      <w:pPr>
        <w:autoSpaceDE/>
        <w:jc w:val="right"/>
        <w:rPr>
          <w:rFonts w:ascii="Times New Roman" w:eastAsia="SimSun" w:hAnsi="Times New Roman" w:cs="Tahoma"/>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1926EF" w:rsidRPr="001926EF" w:rsidTr="00FD0F77">
        <w:tc>
          <w:tcPr>
            <w:tcW w:w="4819" w:type="dxa"/>
            <w:shd w:val="clear" w:color="auto" w:fill="auto"/>
          </w:tcPr>
          <w:p w:rsidR="001926EF" w:rsidRPr="001926EF" w:rsidRDefault="001926EF" w:rsidP="001926EF">
            <w:pPr>
              <w:suppressLineNumbers/>
              <w:autoSpaceDE/>
              <w:snapToGrid w:val="0"/>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СОГЛАСОВАНО:</w:t>
            </w:r>
          </w:p>
          <w:p w:rsidR="00FD0F77" w:rsidRPr="001926EF" w:rsidRDefault="00FD0F77" w:rsidP="00FD0F77">
            <w:pPr>
              <w:suppressLineNumbers/>
              <w:autoSpaceDE/>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Начальник финансового</w:t>
            </w:r>
            <w:r>
              <w:rPr>
                <w:rFonts w:ascii="Times New Roman" w:eastAsia="SimSun" w:hAnsi="Times New Roman" w:cs="Tahoma"/>
                <w:kern w:val="1"/>
                <w:sz w:val="28"/>
                <w:szCs w:val="28"/>
                <w:lang w:eastAsia="hi-IN" w:bidi="hi-IN"/>
              </w:rPr>
              <w:t xml:space="preserve"> </w:t>
            </w:r>
            <w:r w:rsidRPr="001926EF">
              <w:rPr>
                <w:rFonts w:ascii="Times New Roman" w:eastAsia="SimSun" w:hAnsi="Times New Roman" w:cs="Tahoma"/>
                <w:kern w:val="1"/>
                <w:sz w:val="28"/>
                <w:szCs w:val="28"/>
                <w:lang w:eastAsia="hi-IN" w:bidi="hi-IN"/>
              </w:rPr>
              <w:t>управления администрации г. Азова</w:t>
            </w:r>
          </w:p>
          <w:p w:rsidR="00FD0F77" w:rsidRDefault="00FD0F77" w:rsidP="00FD0F77">
            <w:pPr>
              <w:suppressLineNumbers/>
              <w:autoSpaceDE/>
              <w:rPr>
                <w:rFonts w:ascii="Times New Roman" w:eastAsia="SimSun" w:hAnsi="Times New Roman" w:cs="Tahoma"/>
                <w:kern w:val="1"/>
                <w:sz w:val="28"/>
                <w:szCs w:val="28"/>
                <w:lang w:eastAsia="hi-IN" w:bidi="hi-IN"/>
              </w:rPr>
            </w:pPr>
          </w:p>
          <w:p w:rsidR="00FD0F77" w:rsidRDefault="00FD0F77" w:rsidP="00FD0F77">
            <w:pPr>
              <w:suppressLineNumbers/>
              <w:autoSpaceDE/>
              <w:rPr>
                <w:rFonts w:ascii="Times New Roman" w:eastAsia="SimSun" w:hAnsi="Times New Roman" w:cs="Tahoma"/>
                <w:kern w:val="1"/>
                <w:sz w:val="28"/>
                <w:szCs w:val="28"/>
                <w:lang w:eastAsia="hi-IN" w:bidi="hi-IN"/>
              </w:rPr>
            </w:pPr>
          </w:p>
          <w:p w:rsidR="00FD0F77" w:rsidRDefault="00FD0F77" w:rsidP="00FD0F77">
            <w:pPr>
              <w:suppressLineNumbers/>
              <w:autoSpaceDE/>
              <w:rPr>
                <w:rFonts w:ascii="Times New Roman" w:eastAsia="SimSun" w:hAnsi="Times New Roman" w:cs="Tahoma"/>
                <w:kern w:val="1"/>
                <w:sz w:val="28"/>
                <w:szCs w:val="28"/>
                <w:lang w:eastAsia="hi-IN" w:bidi="hi-IN"/>
              </w:rPr>
            </w:pPr>
          </w:p>
          <w:p w:rsidR="001926EF" w:rsidRPr="00FD0F77" w:rsidRDefault="00FD0F77" w:rsidP="001926EF">
            <w:pPr>
              <w:suppressLineNumbers/>
              <w:autoSpaceDE/>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 xml:space="preserve">________________ </w:t>
            </w:r>
            <w:proofErr w:type="spellStart"/>
            <w:r w:rsidRPr="001926EF">
              <w:rPr>
                <w:rFonts w:ascii="Times New Roman" w:eastAsia="SimSun" w:hAnsi="Times New Roman" w:cs="Tahoma"/>
                <w:kern w:val="1"/>
                <w:sz w:val="28"/>
                <w:szCs w:val="28"/>
                <w:lang w:eastAsia="hi-IN" w:bidi="hi-IN"/>
              </w:rPr>
              <w:t>Ю.П.Шурховецкий</w:t>
            </w:r>
            <w:proofErr w:type="spellEnd"/>
          </w:p>
        </w:tc>
        <w:tc>
          <w:tcPr>
            <w:tcW w:w="4827" w:type="dxa"/>
            <w:shd w:val="clear" w:color="auto" w:fill="auto"/>
          </w:tcPr>
          <w:p w:rsidR="001926EF" w:rsidRPr="001926EF" w:rsidRDefault="001926EF" w:rsidP="00FD0F77">
            <w:pPr>
              <w:suppressLineNumbers/>
              <w:autoSpaceDE/>
              <w:snapToGrid w:val="0"/>
              <w:jc w:val="center"/>
              <w:rPr>
                <w:rFonts w:ascii="Times New Roman" w:eastAsia="SimSun" w:hAnsi="Times New Roman" w:cs="Tahoma"/>
                <w:kern w:val="1"/>
                <w:sz w:val="28"/>
                <w:szCs w:val="28"/>
                <w:lang w:eastAsia="hi-IN" w:bidi="hi-IN"/>
              </w:rPr>
            </w:pPr>
            <w:r w:rsidRPr="001926EF">
              <w:rPr>
                <w:rFonts w:ascii="Times New Roman" w:eastAsia="SimSun" w:hAnsi="Times New Roman" w:cs="Tahoma"/>
                <w:kern w:val="1"/>
                <w:sz w:val="28"/>
                <w:szCs w:val="28"/>
                <w:lang w:eastAsia="hi-IN" w:bidi="hi-IN"/>
              </w:rPr>
              <w:t>СОГЛАСОВАНО:</w:t>
            </w:r>
          </w:p>
          <w:p w:rsidR="00FD0F77" w:rsidRPr="003B39AF" w:rsidRDefault="00FD0F77" w:rsidP="00FD0F77">
            <w:pPr>
              <w:suppressLineNumbers/>
              <w:autoSpaceDE/>
              <w:jc w:val="both"/>
              <w:rPr>
                <w:rFonts w:ascii="Times New Roman" w:eastAsia="SimSun" w:hAnsi="Times New Roman" w:cs="Times New Roman"/>
                <w:kern w:val="1"/>
                <w:sz w:val="28"/>
                <w:szCs w:val="28"/>
                <w:lang w:eastAsia="hi-IN" w:bidi="hi-IN"/>
              </w:rPr>
            </w:pPr>
            <w:r w:rsidRPr="003B39AF">
              <w:rPr>
                <w:rFonts w:ascii="Times New Roman" w:eastAsia="SimSun" w:hAnsi="Times New Roman" w:cs="Tahoma"/>
                <w:kern w:val="1"/>
                <w:sz w:val="28"/>
                <w:szCs w:val="28"/>
                <w:lang w:eastAsia="hi-IN" w:bidi="hi-IN"/>
              </w:rPr>
              <w:t xml:space="preserve">Заместитель директора Департамента </w:t>
            </w:r>
            <w:proofErr w:type="spellStart"/>
            <w:r w:rsidRPr="003B39AF">
              <w:rPr>
                <w:rFonts w:ascii="Times New Roman" w:eastAsia="SimSun" w:hAnsi="Times New Roman" w:cs="Times New Roman"/>
                <w:kern w:val="1"/>
                <w:sz w:val="28"/>
                <w:szCs w:val="28"/>
                <w:lang w:eastAsia="hi-IN" w:bidi="hi-IN"/>
              </w:rPr>
              <w:t>имущественно</w:t>
            </w:r>
            <w:proofErr w:type="spellEnd"/>
            <w:r w:rsidRPr="003B39AF">
              <w:rPr>
                <w:rFonts w:ascii="Times New Roman" w:eastAsia="SimSun" w:hAnsi="Times New Roman" w:cs="Times New Roman"/>
                <w:kern w:val="1"/>
                <w:sz w:val="28"/>
                <w:szCs w:val="28"/>
                <w:lang w:eastAsia="hi-IN" w:bidi="hi-IN"/>
              </w:rPr>
              <w:t>-земельных отношений администрации города Азова</w:t>
            </w:r>
          </w:p>
          <w:p w:rsidR="00FD0F77" w:rsidRPr="003B39AF" w:rsidRDefault="00FD0F77" w:rsidP="00FD0F77">
            <w:pPr>
              <w:suppressLineNumbers/>
              <w:autoSpaceDE/>
              <w:jc w:val="both"/>
              <w:rPr>
                <w:rFonts w:ascii="Times New Roman" w:eastAsia="SimSun" w:hAnsi="Times New Roman" w:cs="Times New Roman"/>
                <w:kern w:val="1"/>
                <w:sz w:val="28"/>
                <w:szCs w:val="28"/>
                <w:lang w:eastAsia="hi-IN" w:bidi="hi-IN"/>
              </w:rPr>
            </w:pPr>
          </w:p>
          <w:p w:rsidR="00FD0F77" w:rsidRPr="003B39AF" w:rsidRDefault="00FD0F77" w:rsidP="00FD0F77">
            <w:pPr>
              <w:suppressLineNumbers/>
              <w:autoSpaceDE/>
              <w:jc w:val="both"/>
              <w:rPr>
                <w:rFonts w:ascii="Times New Roman" w:eastAsia="SimSun" w:hAnsi="Times New Roman" w:cs="Times New Roman"/>
                <w:kern w:val="1"/>
                <w:sz w:val="28"/>
                <w:szCs w:val="28"/>
                <w:lang w:eastAsia="hi-IN" w:bidi="hi-IN"/>
              </w:rPr>
            </w:pPr>
          </w:p>
          <w:p w:rsidR="00FD0F77" w:rsidRPr="003B39AF" w:rsidRDefault="00FD0F77" w:rsidP="00FD0F77">
            <w:pPr>
              <w:suppressLineNumbers/>
              <w:autoSpaceDE/>
              <w:jc w:val="both"/>
              <w:rPr>
                <w:rFonts w:ascii="Times New Roman" w:eastAsia="SimSun" w:hAnsi="Times New Roman" w:cs="Times New Roman"/>
                <w:kern w:val="1"/>
                <w:sz w:val="28"/>
                <w:szCs w:val="28"/>
                <w:lang w:eastAsia="hi-IN" w:bidi="hi-IN"/>
              </w:rPr>
            </w:pPr>
            <w:r w:rsidRPr="003B39AF">
              <w:rPr>
                <w:rFonts w:ascii="Times New Roman" w:eastAsia="SimSun" w:hAnsi="Times New Roman" w:cs="Times New Roman"/>
                <w:kern w:val="1"/>
                <w:sz w:val="28"/>
                <w:szCs w:val="28"/>
                <w:lang w:eastAsia="hi-IN" w:bidi="hi-IN"/>
              </w:rPr>
              <w:t xml:space="preserve">___________________ </w:t>
            </w:r>
            <w:proofErr w:type="spellStart"/>
            <w:r w:rsidRPr="003B39AF">
              <w:rPr>
                <w:rFonts w:ascii="Times New Roman" w:eastAsia="SimSun" w:hAnsi="Times New Roman" w:cs="Times New Roman"/>
                <w:kern w:val="1"/>
                <w:sz w:val="28"/>
                <w:szCs w:val="28"/>
                <w:lang w:eastAsia="hi-IN" w:bidi="hi-IN"/>
              </w:rPr>
              <w:t>В.С.Плотников</w:t>
            </w:r>
            <w:proofErr w:type="spellEnd"/>
          </w:p>
          <w:p w:rsidR="001926EF" w:rsidRPr="001926EF" w:rsidRDefault="00FD0F77" w:rsidP="00FD0F77">
            <w:pPr>
              <w:suppressLineNumbers/>
              <w:autoSpaceDE/>
              <w:rPr>
                <w:rFonts w:ascii="Times New Roman" w:eastAsia="SimSun" w:hAnsi="Times New Roman" w:cs="Tahoma"/>
                <w:kern w:val="1"/>
                <w:lang w:eastAsia="hi-IN" w:bidi="hi-IN"/>
              </w:rPr>
            </w:pPr>
            <w:r w:rsidRPr="001926EF">
              <w:rPr>
                <w:rFonts w:ascii="Times New Roman" w:eastAsia="SimSun" w:hAnsi="Times New Roman" w:cs="Tahoma"/>
                <w:kern w:val="1"/>
                <w:sz w:val="28"/>
                <w:szCs w:val="28"/>
                <w:lang w:eastAsia="hi-IN" w:bidi="hi-IN"/>
              </w:rPr>
              <w:t xml:space="preserve"> </w:t>
            </w:r>
          </w:p>
        </w:tc>
      </w:tr>
    </w:tbl>
    <w:p w:rsidR="001926EF" w:rsidRPr="001926EF" w:rsidRDefault="001926EF" w:rsidP="001926EF">
      <w:pPr>
        <w:autoSpaceDE/>
        <w:jc w:val="right"/>
        <w:rPr>
          <w:rFonts w:ascii="Times New Roman" w:eastAsia="SimSun" w:hAnsi="Times New Roman" w:cs="Tahoma"/>
          <w:kern w:val="1"/>
          <w:sz w:val="28"/>
          <w:szCs w:val="28"/>
          <w:lang w:eastAsia="hi-IN" w:bidi="hi-IN"/>
        </w:rPr>
      </w:pPr>
    </w:p>
    <w:p w:rsidR="00FD0F77" w:rsidRPr="001926EF" w:rsidRDefault="00FD0F77" w:rsidP="001926EF">
      <w:pPr>
        <w:autoSpaceDE/>
        <w:spacing w:line="276" w:lineRule="auto"/>
        <w:rPr>
          <w:rFonts w:ascii="Times New Roman" w:eastAsia="SimSun" w:hAnsi="Times New Roman" w:cs="Tahoma"/>
          <w:b/>
          <w:bCs/>
          <w:kern w:val="1"/>
          <w:sz w:val="28"/>
          <w:szCs w:val="28"/>
          <w:lang w:eastAsia="hi-IN" w:bidi="hi-IN"/>
        </w:rPr>
      </w:pPr>
    </w:p>
    <w:p w:rsidR="001926EF" w:rsidRPr="00070760" w:rsidRDefault="001926EF" w:rsidP="001926EF">
      <w:pPr>
        <w:autoSpaceDE/>
        <w:spacing w:line="276" w:lineRule="auto"/>
        <w:jc w:val="center"/>
        <w:rPr>
          <w:rFonts w:ascii="Times New Roman" w:eastAsia="SimSun" w:hAnsi="Times New Roman" w:cs="Tahoma"/>
          <w:bCs/>
          <w:kern w:val="1"/>
          <w:sz w:val="28"/>
          <w:szCs w:val="28"/>
          <w:lang w:eastAsia="hi-IN" w:bidi="hi-IN"/>
        </w:rPr>
      </w:pPr>
      <w:r w:rsidRPr="00070760">
        <w:rPr>
          <w:rFonts w:ascii="Times New Roman" w:eastAsia="SimSun" w:hAnsi="Times New Roman" w:cs="Tahoma"/>
          <w:bCs/>
          <w:kern w:val="1"/>
          <w:sz w:val="28"/>
          <w:szCs w:val="28"/>
          <w:lang w:eastAsia="hi-IN" w:bidi="hi-IN"/>
        </w:rPr>
        <w:t>ИЗМЕНЕНИЯ вносимые</w:t>
      </w:r>
    </w:p>
    <w:p w:rsidR="001926EF" w:rsidRPr="00070760" w:rsidRDefault="001926EF" w:rsidP="001926EF">
      <w:pPr>
        <w:autoSpaceDE/>
        <w:spacing w:line="276" w:lineRule="auto"/>
        <w:jc w:val="center"/>
        <w:rPr>
          <w:rFonts w:ascii="Times New Roman" w:eastAsia="SimSun" w:hAnsi="Times New Roman" w:cs="Tahoma"/>
          <w:bCs/>
          <w:kern w:val="1"/>
          <w:sz w:val="28"/>
          <w:szCs w:val="28"/>
          <w:lang w:eastAsia="hi-IN" w:bidi="hi-IN"/>
        </w:rPr>
      </w:pPr>
      <w:r w:rsidRPr="00070760">
        <w:rPr>
          <w:rFonts w:ascii="Times New Roman" w:eastAsia="SimSun" w:hAnsi="Times New Roman" w:cs="Tahoma"/>
          <w:bCs/>
          <w:kern w:val="1"/>
          <w:sz w:val="28"/>
          <w:szCs w:val="28"/>
          <w:lang w:eastAsia="hi-IN" w:bidi="hi-IN"/>
        </w:rPr>
        <w:t>в Устав Муниципального бюджетного учреждения дополнительного образования Детско-юношеская спортивная школа № 2 г. Азова</w:t>
      </w:r>
    </w:p>
    <w:p w:rsidR="001926EF" w:rsidRDefault="001926EF" w:rsidP="009762AB">
      <w:pPr>
        <w:autoSpaceDE/>
        <w:ind w:firstLine="284"/>
        <w:jc w:val="both"/>
        <w:rPr>
          <w:rFonts w:ascii="Times New Roman" w:eastAsia="SimSun" w:hAnsi="Times New Roman" w:cs="Tahoma"/>
          <w:kern w:val="2"/>
          <w:sz w:val="28"/>
          <w:szCs w:val="28"/>
          <w:lang w:eastAsia="hi-IN" w:bidi="hi-IN"/>
        </w:rPr>
      </w:pPr>
    </w:p>
    <w:p w:rsidR="00D82451" w:rsidRPr="009762AB" w:rsidRDefault="00D82451" w:rsidP="0089022E">
      <w:pPr>
        <w:ind w:firstLine="284"/>
        <w:jc w:val="both"/>
        <w:rPr>
          <w:rFonts w:ascii="Times New Roman" w:eastAsia="SimSun" w:hAnsi="Times New Roman" w:cs="Tahoma"/>
          <w:kern w:val="1"/>
          <w:sz w:val="28"/>
          <w:szCs w:val="28"/>
          <w:lang w:eastAsia="hi-IN" w:bidi="hi-IN"/>
        </w:rPr>
      </w:pPr>
      <w:r>
        <w:rPr>
          <w:rFonts w:ascii="Times New Roman" w:eastAsia="SimSun" w:hAnsi="Times New Roman" w:cs="Tahoma"/>
          <w:kern w:val="2"/>
          <w:sz w:val="28"/>
          <w:szCs w:val="28"/>
          <w:lang w:eastAsia="hi-IN" w:bidi="hi-IN"/>
        </w:rPr>
        <w:t xml:space="preserve">1. </w:t>
      </w:r>
      <w:r w:rsidR="00297BB9" w:rsidRPr="00297BB9">
        <w:rPr>
          <w:rFonts w:ascii="Times New Roman" w:eastAsia="SimSun" w:hAnsi="Times New Roman" w:cs="Tahoma"/>
          <w:kern w:val="1"/>
          <w:sz w:val="28"/>
          <w:szCs w:val="28"/>
          <w:lang w:eastAsia="hi-IN" w:bidi="hi-IN"/>
        </w:rPr>
        <w:t>Раздел 7. «</w:t>
      </w:r>
      <w:r w:rsidR="00297BB9">
        <w:rPr>
          <w:rFonts w:ascii="Times New Roman" w:eastAsia="SimSun" w:hAnsi="Times New Roman" w:cs="Tahoma"/>
          <w:kern w:val="1"/>
          <w:sz w:val="28"/>
          <w:szCs w:val="28"/>
          <w:lang w:eastAsia="hi-IN" w:bidi="hi-IN"/>
        </w:rPr>
        <w:t>Организация деятельности, управление, структура, компетенция органов управления Организацией, порядок их формирования, сроки полномочий и порядок деятельности таких органов»</w:t>
      </w:r>
      <w:r w:rsidR="00297BB9" w:rsidRPr="00297BB9">
        <w:rPr>
          <w:rFonts w:ascii="Times New Roman" w:eastAsia="SimSun" w:hAnsi="Times New Roman" w:cs="Tahoma"/>
          <w:kern w:val="1"/>
          <w:sz w:val="28"/>
          <w:szCs w:val="28"/>
          <w:lang w:eastAsia="hi-IN" w:bidi="hi-IN"/>
        </w:rPr>
        <w:t xml:space="preserve"> Права и обязанности Организации», </w:t>
      </w:r>
      <w:r w:rsidR="00297BB9">
        <w:rPr>
          <w:rFonts w:ascii="Times New Roman" w:eastAsia="SimSun" w:hAnsi="Times New Roman" w:cs="Tahoma"/>
          <w:kern w:val="2"/>
          <w:sz w:val="28"/>
          <w:szCs w:val="28"/>
          <w:lang w:eastAsia="hi-IN" w:bidi="hi-IN"/>
        </w:rPr>
        <w:t>п</w:t>
      </w:r>
      <w:r>
        <w:rPr>
          <w:rFonts w:ascii="Times New Roman" w:eastAsia="SimSun" w:hAnsi="Times New Roman" w:cs="Tahoma"/>
          <w:kern w:val="2"/>
          <w:sz w:val="28"/>
          <w:szCs w:val="28"/>
          <w:lang w:eastAsia="hi-IN" w:bidi="hi-IN"/>
        </w:rPr>
        <w:t>ункт 7.2</w:t>
      </w:r>
      <w:r w:rsidRPr="00D82451">
        <w:rPr>
          <w:rFonts w:ascii="Times New Roman" w:eastAsia="SimSun" w:hAnsi="Times New Roman" w:cs="Tahoma"/>
          <w:kern w:val="2"/>
          <w:sz w:val="28"/>
          <w:szCs w:val="28"/>
          <w:lang w:eastAsia="hi-IN" w:bidi="hi-IN"/>
        </w:rPr>
        <w:t>. Изложить в следующей редакции:</w:t>
      </w:r>
    </w:p>
    <w:p w:rsidR="005661D2" w:rsidRDefault="009762AB" w:rsidP="0089022E">
      <w:pPr>
        <w:ind w:firstLine="284"/>
        <w:jc w:val="both"/>
        <w:rPr>
          <w:rFonts w:ascii="Times New Roman" w:eastAsia="Arial" w:hAnsi="Times New Roman" w:cs="Times New Roman"/>
          <w:kern w:val="2"/>
          <w:sz w:val="27"/>
          <w:szCs w:val="27"/>
        </w:rPr>
      </w:pPr>
      <w:r>
        <w:rPr>
          <w:rFonts w:ascii="Times New Roman" w:eastAsia="Arial" w:hAnsi="Times New Roman" w:cs="Times New Roman"/>
          <w:kern w:val="2"/>
          <w:sz w:val="27"/>
          <w:szCs w:val="27"/>
        </w:rPr>
        <w:t>«</w:t>
      </w:r>
      <w:r w:rsidR="005661D2">
        <w:rPr>
          <w:rFonts w:ascii="Times New Roman" w:eastAsia="Arial" w:hAnsi="Times New Roman" w:cs="Times New Roman"/>
          <w:kern w:val="2"/>
          <w:sz w:val="27"/>
          <w:szCs w:val="27"/>
        </w:rPr>
        <w:t xml:space="preserve">7.2. </w:t>
      </w:r>
      <w:r w:rsidR="005314A3">
        <w:rPr>
          <w:rFonts w:ascii="Times New Roman" w:eastAsia="Arial" w:hAnsi="Times New Roman" w:cs="Times New Roman"/>
          <w:kern w:val="2"/>
          <w:sz w:val="27"/>
          <w:szCs w:val="27"/>
        </w:rPr>
        <w:t>Управление Организацией осуществляется на основе сочетания принципов единоначалия и коллегиальности. Структура Организации: директор, коллегиальные  органы управления Организацией – общее собрание трудового коллектива, совет школы, педагогический совет, тренерский совет, методический совет.</w:t>
      </w:r>
    </w:p>
    <w:p w:rsidR="005314A3" w:rsidRDefault="005314A3" w:rsidP="0089022E">
      <w:pPr>
        <w:ind w:firstLine="284"/>
        <w:jc w:val="both"/>
        <w:rPr>
          <w:rFonts w:ascii="Times New Roman" w:eastAsia="Arial" w:hAnsi="Times New Roman" w:cs="Times New Roman"/>
          <w:kern w:val="2"/>
          <w:sz w:val="27"/>
          <w:szCs w:val="27"/>
        </w:rPr>
      </w:pPr>
      <w:r>
        <w:rPr>
          <w:rFonts w:ascii="Times New Roman" w:eastAsia="Arial" w:hAnsi="Times New Roman" w:cs="Times New Roman"/>
          <w:kern w:val="2"/>
          <w:sz w:val="27"/>
          <w:szCs w:val="27"/>
        </w:rPr>
        <w:t>Единоличным исполнительным орган</w:t>
      </w:r>
      <w:bookmarkStart w:id="0" w:name="_GoBack"/>
      <w:bookmarkEnd w:id="0"/>
      <w:r>
        <w:rPr>
          <w:rFonts w:ascii="Times New Roman" w:eastAsia="Arial" w:hAnsi="Times New Roman" w:cs="Times New Roman"/>
          <w:kern w:val="2"/>
          <w:sz w:val="27"/>
          <w:szCs w:val="27"/>
        </w:rPr>
        <w:t>ом Организации является директор.</w:t>
      </w:r>
    </w:p>
    <w:p w:rsidR="005314A3" w:rsidRDefault="005314A3" w:rsidP="0089022E">
      <w:pPr>
        <w:ind w:firstLine="284"/>
        <w:jc w:val="both"/>
        <w:rPr>
          <w:rFonts w:ascii="Times New Roman" w:eastAsia="Arial" w:hAnsi="Times New Roman" w:cs="Times New Roman"/>
          <w:kern w:val="2"/>
          <w:sz w:val="27"/>
          <w:szCs w:val="27"/>
        </w:rPr>
      </w:pPr>
      <w:r>
        <w:rPr>
          <w:rFonts w:ascii="Times New Roman" w:eastAsia="Arial" w:hAnsi="Times New Roman" w:cs="Times New Roman"/>
          <w:kern w:val="2"/>
          <w:sz w:val="27"/>
          <w:szCs w:val="27"/>
        </w:rPr>
        <w:t>Компетенция коллегиальных органов Организации состоит в осуществлении общего руководства Организацией, реализации государственной политики в сфере образования и спорта, определении</w:t>
      </w:r>
      <w:r w:rsidR="000765D6">
        <w:rPr>
          <w:rFonts w:ascii="Times New Roman" w:eastAsia="Arial" w:hAnsi="Times New Roman" w:cs="Times New Roman"/>
          <w:kern w:val="2"/>
          <w:sz w:val="27"/>
          <w:szCs w:val="27"/>
        </w:rPr>
        <w:t xml:space="preserve"> перспективных направлений функционирования Организации.</w:t>
      </w:r>
    </w:p>
    <w:p w:rsidR="000765D6" w:rsidRDefault="000765D6" w:rsidP="0089022E">
      <w:pPr>
        <w:ind w:firstLine="284"/>
        <w:jc w:val="both"/>
        <w:rPr>
          <w:rFonts w:ascii="Times New Roman" w:eastAsia="Arial" w:hAnsi="Times New Roman" w:cs="Times New Roman"/>
          <w:kern w:val="2"/>
          <w:sz w:val="27"/>
          <w:szCs w:val="27"/>
        </w:rPr>
      </w:pPr>
      <w:r>
        <w:rPr>
          <w:rFonts w:ascii="Times New Roman" w:eastAsia="Arial" w:hAnsi="Times New Roman" w:cs="Times New Roman"/>
          <w:kern w:val="2"/>
          <w:sz w:val="27"/>
          <w:szCs w:val="27"/>
        </w:rPr>
        <w:t>Сроки полномочий коллегиальных органов Организации: на постоянной основе.</w:t>
      </w:r>
    </w:p>
    <w:p w:rsidR="006F530C" w:rsidRPr="009762AB" w:rsidRDefault="000765D6" w:rsidP="0089022E">
      <w:pPr>
        <w:ind w:firstLine="284"/>
        <w:jc w:val="both"/>
        <w:rPr>
          <w:rFonts w:ascii="Times New Roman" w:hAnsi="Times New Roman" w:cs="Times New Roman"/>
          <w:sz w:val="27"/>
          <w:szCs w:val="27"/>
        </w:rPr>
      </w:pPr>
      <w:r>
        <w:rPr>
          <w:rFonts w:ascii="Times New Roman" w:eastAsia="Arial" w:hAnsi="Times New Roman" w:cs="Times New Roman"/>
          <w:kern w:val="2"/>
          <w:sz w:val="27"/>
          <w:szCs w:val="27"/>
        </w:rPr>
        <w:t>Коллегиальные органы Организации вправе самостоятельно выступать от имени Организации, действовать в интересах Организации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Организации. Коллегиальные органы Организации вправе выступать от имени Организации на основании доверенности, выданной председателю, либо иному представителю коллегиальных органов директором Организации, в объеме прав, предусмотренных доверенностью</w:t>
      </w:r>
      <w:proofErr w:type="gramStart"/>
      <w:r w:rsidR="0089022E">
        <w:rPr>
          <w:rFonts w:ascii="Times New Roman" w:eastAsia="Arial" w:hAnsi="Times New Roman" w:cs="Times New Roman"/>
          <w:kern w:val="2"/>
          <w:sz w:val="27"/>
          <w:szCs w:val="27"/>
        </w:rPr>
        <w:t>.</w:t>
      </w:r>
      <w:r w:rsidR="009762AB">
        <w:rPr>
          <w:rFonts w:ascii="Times New Roman" w:eastAsia="Arial" w:hAnsi="Times New Roman" w:cs="Times New Roman"/>
          <w:kern w:val="2"/>
          <w:sz w:val="27"/>
          <w:szCs w:val="27"/>
        </w:rPr>
        <w:t>»</w:t>
      </w:r>
      <w:r>
        <w:rPr>
          <w:rFonts w:ascii="Times New Roman" w:eastAsia="Arial" w:hAnsi="Times New Roman" w:cs="Times New Roman"/>
          <w:kern w:val="2"/>
          <w:sz w:val="27"/>
          <w:szCs w:val="27"/>
        </w:rPr>
        <w:t>.</w:t>
      </w:r>
      <w:proofErr w:type="gramEnd"/>
    </w:p>
    <w:p w:rsidR="003858A7" w:rsidRPr="009762AB" w:rsidRDefault="006F530C" w:rsidP="0089022E">
      <w:pPr>
        <w:ind w:firstLine="284"/>
        <w:jc w:val="both"/>
        <w:rPr>
          <w:rFonts w:ascii="Times New Roman" w:eastAsia="SimSun" w:hAnsi="Times New Roman" w:cs="Tahoma"/>
          <w:kern w:val="1"/>
          <w:sz w:val="28"/>
          <w:szCs w:val="28"/>
          <w:lang w:eastAsia="hi-IN" w:bidi="hi-IN"/>
        </w:rPr>
      </w:pPr>
      <w:r>
        <w:rPr>
          <w:rFonts w:ascii="Times New Roman" w:eastAsia="SimSun" w:hAnsi="Times New Roman" w:cs="Tahoma"/>
          <w:kern w:val="2"/>
          <w:sz w:val="28"/>
          <w:szCs w:val="28"/>
          <w:lang w:eastAsia="hi-IN" w:bidi="hi-IN"/>
        </w:rPr>
        <w:lastRenderedPageBreak/>
        <w:t xml:space="preserve">2. </w:t>
      </w:r>
      <w:r w:rsidRPr="00297BB9">
        <w:rPr>
          <w:rFonts w:ascii="Times New Roman" w:eastAsia="SimSun" w:hAnsi="Times New Roman" w:cs="Tahoma"/>
          <w:kern w:val="1"/>
          <w:sz w:val="28"/>
          <w:szCs w:val="28"/>
          <w:lang w:eastAsia="hi-IN" w:bidi="hi-IN"/>
        </w:rPr>
        <w:t>Раздел 7. «</w:t>
      </w:r>
      <w:r>
        <w:rPr>
          <w:rFonts w:ascii="Times New Roman" w:eastAsia="SimSun" w:hAnsi="Times New Roman" w:cs="Tahoma"/>
          <w:kern w:val="1"/>
          <w:sz w:val="28"/>
          <w:szCs w:val="28"/>
          <w:lang w:eastAsia="hi-IN" w:bidi="hi-IN"/>
        </w:rPr>
        <w:t>Организация деятельности, управление, структура, компетенция органов управления Организацией, порядок их формирования, сроки полномочий и порядок деятельности таких органов»</w:t>
      </w:r>
      <w:r w:rsidRPr="00297BB9">
        <w:rPr>
          <w:rFonts w:ascii="Times New Roman" w:eastAsia="SimSun" w:hAnsi="Times New Roman" w:cs="Tahoma"/>
          <w:kern w:val="1"/>
          <w:sz w:val="28"/>
          <w:szCs w:val="28"/>
          <w:lang w:eastAsia="hi-IN" w:bidi="hi-IN"/>
        </w:rPr>
        <w:t xml:space="preserve"> Права и обязанности Организации», </w:t>
      </w:r>
      <w:r>
        <w:rPr>
          <w:rFonts w:ascii="Times New Roman" w:eastAsia="SimSun" w:hAnsi="Times New Roman" w:cs="Tahoma"/>
          <w:kern w:val="2"/>
          <w:sz w:val="28"/>
          <w:szCs w:val="28"/>
          <w:lang w:eastAsia="hi-IN" w:bidi="hi-IN"/>
        </w:rPr>
        <w:t>пункт 7.11</w:t>
      </w:r>
      <w:r w:rsidRPr="00D82451">
        <w:rPr>
          <w:rFonts w:ascii="Times New Roman" w:eastAsia="SimSun" w:hAnsi="Times New Roman" w:cs="Tahoma"/>
          <w:kern w:val="2"/>
          <w:sz w:val="28"/>
          <w:szCs w:val="28"/>
          <w:lang w:eastAsia="hi-IN" w:bidi="hi-IN"/>
        </w:rPr>
        <w:t>. Изложить в следующей редакции:</w:t>
      </w:r>
    </w:p>
    <w:p w:rsidR="006F530C" w:rsidRDefault="009762AB" w:rsidP="0089022E">
      <w:pPr>
        <w:widowControl/>
        <w:ind w:firstLine="284"/>
        <w:jc w:val="both"/>
        <w:rPr>
          <w:rFonts w:ascii="Times New Roman" w:hAnsi="Times New Roman" w:cs="Times New Roman"/>
          <w:kern w:val="1"/>
          <w:sz w:val="28"/>
          <w:szCs w:val="28"/>
        </w:rPr>
      </w:pPr>
      <w:r>
        <w:rPr>
          <w:sz w:val="28"/>
        </w:rPr>
        <w:t>«</w:t>
      </w:r>
      <w:r w:rsidR="006F530C" w:rsidRPr="006F530C">
        <w:rPr>
          <w:sz w:val="28"/>
        </w:rPr>
        <w:t>7.11.</w:t>
      </w:r>
      <w:r w:rsidR="006F530C" w:rsidRPr="006F530C">
        <w:rPr>
          <w:rFonts w:ascii="Times New Roman" w:hAnsi="Times New Roman" w:cs="Times New Roman"/>
          <w:kern w:val="1"/>
          <w:sz w:val="28"/>
          <w:szCs w:val="28"/>
        </w:rPr>
        <w:t xml:space="preserve"> Структура, компетенция, порядок формирования органов управления </w:t>
      </w:r>
      <w:r w:rsidR="006F530C" w:rsidRPr="006F530C">
        <w:rPr>
          <w:rFonts w:ascii="Times New Roman" w:hAnsi="Times New Roman" w:cs="Times New Roman"/>
          <w:bCs/>
          <w:sz w:val="28"/>
          <w:szCs w:val="28"/>
        </w:rPr>
        <w:t>Организации</w:t>
      </w:r>
      <w:r w:rsidR="006F530C" w:rsidRPr="006F530C">
        <w:rPr>
          <w:rFonts w:ascii="Times New Roman" w:hAnsi="Times New Roman" w:cs="Times New Roman"/>
          <w:kern w:val="1"/>
          <w:sz w:val="28"/>
          <w:szCs w:val="28"/>
        </w:rPr>
        <w:t xml:space="preserve">, сроки полномочий и порядок деятельности органов управления </w:t>
      </w:r>
      <w:r w:rsidR="006F530C" w:rsidRPr="006F530C">
        <w:rPr>
          <w:rFonts w:ascii="Times New Roman" w:hAnsi="Times New Roman" w:cs="Times New Roman"/>
          <w:bCs/>
          <w:sz w:val="28"/>
          <w:szCs w:val="28"/>
        </w:rPr>
        <w:t>Организации</w:t>
      </w:r>
      <w:r w:rsidR="006F530C" w:rsidRPr="006F530C">
        <w:rPr>
          <w:rFonts w:ascii="Times New Roman" w:hAnsi="Times New Roman" w:cs="Times New Roman"/>
          <w:kern w:val="1"/>
          <w:sz w:val="28"/>
          <w:szCs w:val="28"/>
        </w:rPr>
        <w:t>, указанных в пункте 7.2 настоящего устава, по предложениям органа, осуществляющего функции и полномочия учредителя.</w:t>
      </w:r>
    </w:p>
    <w:p w:rsidR="006F530C" w:rsidRPr="00797D6F" w:rsidRDefault="006F530C" w:rsidP="0089022E">
      <w:pPr>
        <w:ind w:firstLine="284"/>
        <w:jc w:val="both"/>
        <w:rPr>
          <w:rFonts w:ascii="Times New Roman" w:hAnsi="Times New Roman" w:cs="Times New Roman"/>
          <w:sz w:val="28"/>
          <w:szCs w:val="28"/>
        </w:rPr>
      </w:pPr>
      <w:r w:rsidRPr="00797D6F">
        <w:rPr>
          <w:rFonts w:ascii="Times New Roman" w:hAnsi="Times New Roman" w:cs="Times New Roman"/>
          <w:kern w:val="1"/>
          <w:sz w:val="28"/>
          <w:szCs w:val="28"/>
        </w:rPr>
        <w:t xml:space="preserve">7.11.1. </w:t>
      </w:r>
      <w:r w:rsidRPr="00797D6F">
        <w:rPr>
          <w:rFonts w:ascii="Times New Roman" w:hAnsi="Times New Roman" w:cs="Times New Roman"/>
          <w:sz w:val="28"/>
          <w:szCs w:val="28"/>
        </w:rPr>
        <w:t xml:space="preserve">Общее  собрание  трудового  коллектива  </w:t>
      </w:r>
      <w:r w:rsidRPr="00797D6F">
        <w:rPr>
          <w:rFonts w:ascii="Times New Roman" w:hAnsi="Times New Roman" w:cs="Times New Roman"/>
          <w:bCs/>
          <w:sz w:val="28"/>
          <w:szCs w:val="28"/>
        </w:rPr>
        <w:t>Организации</w:t>
      </w:r>
      <w:r w:rsidRPr="00797D6F">
        <w:rPr>
          <w:rFonts w:ascii="Times New Roman" w:hAnsi="Times New Roman" w:cs="Times New Roman"/>
          <w:sz w:val="28"/>
          <w:szCs w:val="28"/>
        </w:rPr>
        <w:t>.</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Общее руководство </w:t>
      </w:r>
      <w:r w:rsidRPr="006F530C">
        <w:rPr>
          <w:rFonts w:ascii="Times New Roman" w:hAnsi="Times New Roman" w:cs="Times New Roman"/>
          <w:bCs/>
          <w:color w:val="000000"/>
          <w:sz w:val="28"/>
          <w:szCs w:val="28"/>
        </w:rPr>
        <w:t>Организацией</w:t>
      </w:r>
      <w:r w:rsidRPr="006F530C">
        <w:rPr>
          <w:rFonts w:ascii="Times New Roman" w:hAnsi="Times New Roman" w:cs="Times New Roman"/>
          <w:sz w:val="28"/>
          <w:szCs w:val="28"/>
        </w:rPr>
        <w:t xml:space="preserve"> осуществляет общее собрание трудового коллектива. В состав общего собрания трудового коллектива входят все работники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Общее собрание трудового коллектива считается правомочным, если на нем присутствует не менее 2/3 списочного состава работников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Общее собрание трудового коллектива проводится  по мере</w:t>
      </w:r>
      <w:r w:rsidR="00CC1992">
        <w:rPr>
          <w:rFonts w:ascii="Times New Roman" w:hAnsi="Times New Roman" w:cs="Times New Roman"/>
          <w:sz w:val="28"/>
          <w:szCs w:val="28"/>
        </w:rPr>
        <w:t xml:space="preserve"> необходимости, но не реже чем 2</w:t>
      </w:r>
      <w:r w:rsidRPr="006F530C">
        <w:rPr>
          <w:rFonts w:ascii="Times New Roman" w:hAnsi="Times New Roman" w:cs="Times New Roman"/>
          <w:sz w:val="28"/>
          <w:szCs w:val="28"/>
        </w:rPr>
        <w:t xml:space="preserve"> раз</w:t>
      </w:r>
      <w:r w:rsidR="00CC1992">
        <w:rPr>
          <w:rFonts w:ascii="Times New Roman" w:hAnsi="Times New Roman" w:cs="Times New Roman"/>
          <w:sz w:val="28"/>
          <w:szCs w:val="28"/>
        </w:rPr>
        <w:t>а в течени</w:t>
      </w:r>
      <w:proofErr w:type="gramStart"/>
      <w:r w:rsidR="00CC1992">
        <w:rPr>
          <w:rFonts w:ascii="Times New Roman" w:hAnsi="Times New Roman" w:cs="Times New Roman"/>
          <w:sz w:val="28"/>
          <w:szCs w:val="28"/>
        </w:rPr>
        <w:t>и</w:t>
      </w:r>
      <w:proofErr w:type="gramEnd"/>
      <w:r w:rsidR="00CC1992">
        <w:rPr>
          <w:rFonts w:ascii="Times New Roman" w:hAnsi="Times New Roman" w:cs="Times New Roman"/>
          <w:sz w:val="28"/>
          <w:szCs w:val="28"/>
        </w:rPr>
        <w:t xml:space="preserve"> учебного</w:t>
      </w:r>
      <w:r w:rsidRPr="006F530C">
        <w:rPr>
          <w:rFonts w:ascii="Times New Roman" w:hAnsi="Times New Roman" w:cs="Times New Roman"/>
          <w:sz w:val="28"/>
          <w:szCs w:val="28"/>
        </w:rPr>
        <w:t xml:space="preserve"> год</w:t>
      </w:r>
      <w:r w:rsidR="00CC1992">
        <w:rPr>
          <w:rFonts w:ascii="Times New Roman" w:hAnsi="Times New Roman" w:cs="Times New Roman"/>
          <w:sz w:val="28"/>
          <w:szCs w:val="28"/>
        </w:rPr>
        <w:t>а</w:t>
      </w:r>
      <w:r w:rsidRPr="006F530C">
        <w:rPr>
          <w:rFonts w:ascii="Times New Roman" w:hAnsi="Times New Roman" w:cs="Times New Roman"/>
          <w:sz w:val="28"/>
          <w:szCs w:val="28"/>
        </w:rPr>
        <w:t>.</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К компетенции общего собрания трудового коллектива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относятся:</w:t>
      </w:r>
    </w:p>
    <w:p w:rsidR="00CC1992"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 принятие Устава в новой редакции, коллективного договора, правил внутреннего трудового распорядка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w:t>
      </w:r>
    </w:p>
    <w:p w:rsidR="006F530C" w:rsidRPr="006F530C" w:rsidRDefault="00CC1992" w:rsidP="0089022E">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F530C" w:rsidRPr="006F530C">
        <w:rPr>
          <w:rFonts w:ascii="Times New Roman" w:hAnsi="Times New Roman" w:cs="Times New Roman"/>
          <w:sz w:val="28"/>
          <w:szCs w:val="28"/>
        </w:rPr>
        <w:t xml:space="preserve">внесение изменений, дополнений в указанные нормативные акты </w:t>
      </w:r>
      <w:r w:rsidR="006F530C" w:rsidRPr="006F530C">
        <w:rPr>
          <w:rFonts w:ascii="Times New Roman" w:hAnsi="Times New Roman" w:cs="Times New Roman"/>
          <w:bCs/>
          <w:color w:val="000000"/>
          <w:sz w:val="28"/>
          <w:szCs w:val="28"/>
        </w:rPr>
        <w:t>Организации</w:t>
      </w:r>
      <w:r w:rsidR="006F530C" w:rsidRPr="006F530C">
        <w:rPr>
          <w:rFonts w:ascii="Times New Roman" w:hAnsi="Times New Roman" w:cs="Times New Roman"/>
          <w:sz w:val="28"/>
          <w:szCs w:val="28"/>
        </w:rPr>
        <w:t>;</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 заслушивание  отчетов  органов  самоуправления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по вопросам  их деятельности;</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 утверждение   характеристик    работников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представляемых  к государственным и отраслевым наградам;</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 рассмотрение  иных  вопросов  деятельности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вынесенных на рассмотрение директором, органами самоуправления, не отнесенных к исключительной компетенции учредителя.</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Для ведения общего собрания трудового коллектива простым большинством голосов избираются председатель и секретарь.</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Решения   общего   собрания  трудового  коллектива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принимаются открытым голосованием простым большинством голосов, присутствующих на собрании. Заседания общего собрания трудового коллектива оформляются протоколами и подписываются его председателем и секретарем.</w:t>
      </w:r>
    </w:p>
    <w:p w:rsidR="006F530C" w:rsidRPr="00BA24F4" w:rsidRDefault="006F530C" w:rsidP="0089022E">
      <w:pPr>
        <w:widowControl/>
        <w:ind w:firstLine="284"/>
        <w:jc w:val="both"/>
        <w:rPr>
          <w:rFonts w:ascii="Times New Roman" w:hAnsi="Times New Roman" w:cs="Times New Roman"/>
          <w:kern w:val="1"/>
          <w:sz w:val="28"/>
          <w:szCs w:val="28"/>
        </w:rPr>
      </w:pPr>
      <w:r w:rsidRPr="00BA24F4">
        <w:rPr>
          <w:rFonts w:ascii="Times New Roman" w:hAnsi="Times New Roman" w:cs="Times New Roman"/>
          <w:kern w:val="1"/>
          <w:sz w:val="28"/>
          <w:szCs w:val="28"/>
        </w:rPr>
        <w:t>7.11.2.</w:t>
      </w:r>
      <w:r w:rsidRPr="00BA24F4">
        <w:rPr>
          <w:rFonts w:ascii="Times New Roman" w:hAnsi="Times New Roman" w:cs="Times New Roman"/>
          <w:sz w:val="28"/>
          <w:szCs w:val="28"/>
        </w:rPr>
        <w:t xml:space="preserve"> Совет </w:t>
      </w:r>
      <w:r w:rsidRPr="00BA24F4">
        <w:rPr>
          <w:rStyle w:val="wp-apple-converted-space-c"/>
          <w:rFonts w:ascii="Times New Roman" w:hAnsi="Times New Roman" w:cs="Times New Roman"/>
          <w:bCs/>
          <w:sz w:val="28"/>
          <w:szCs w:val="28"/>
        </w:rPr>
        <w:t>Организации</w:t>
      </w:r>
      <w:r w:rsidRPr="00BA24F4">
        <w:rPr>
          <w:rFonts w:ascii="Times New Roman" w:hAnsi="Times New Roman" w:cs="Times New Roman"/>
          <w:sz w:val="28"/>
          <w:szCs w:val="28"/>
        </w:rPr>
        <w:t>.</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Совет </w:t>
      </w:r>
      <w:r w:rsidRPr="006F530C">
        <w:rPr>
          <w:rFonts w:ascii="Times New Roman" w:hAnsi="Times New Roman" w:cs="Times New Roman"/>
          <w:bCs/>
          <w:color w:val="000000"/>
          <w:sz w:val="28"/>
          <w:szCs w:val="28"/>
        </w:rPr>
        <w:t xml:space="preserve">Организации </w:t>
      </w:r>
      <w:r w:rsidRPr="006F530C">
        <w:rPr>
          <w:rFonts w:ascii="Times New Roman" w:hAnsi="Times New Roman" w:cs="Times New Roman"/>
          <w:sz w:val="28"/>
          <w:szCs w:val="28"/>
        </w:rPr>
        <w:t xml:space="preserve">– орган самоуправления, осуществляющий в соответствии с Уставом общее руководство </w:t>
      </w:r>
      <w:r w:rsidRPr="006F530C">
        <w:rPr>
          <w:rFonts w:ascii="Times New Roman" w:hAnsi="Times New Roman" w:cs="Times New Roman"/>
          <w:bCs/>
          <w:color w:val="000000"/>
          <w:sz w:val="28"/>
          <w:szCs w:val="28"/>
        </w:rPr>
        <w:t>Организацией</w:t>
      </w:r>
      <w:r w:rsidRPr="006F530C">
        <w:rPr>
          <w:rFonts w:ascii="Times New Roman" w:hAnsi="Times New Roman" w:cs="Times New Roman"/>
          <w:sz w:val="28"/>
          <w:szCs w:val="28"/>
        </w:rPr>
        <w:t>.</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Цель деятельности Совета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 руководство </w:t>
      </w:r>
      <w:r w:rsidR="00530E03">
        <w:rPr>
          <w:rFonts w:ascii="Times New Roman" w:hAnsi="Times New Roman" w:cs="Times New Roman"/>
          <w:sz w:val="28"/>
          <w:szCs w:val="28"/>
        </w:rPr>
        <w:t>функционированием</w:t>
      </w:r>
      <w:r w:rsidRPr="006F530C">
        <w:rPr>
          <w:rFonts w:ascii="Times New Roman" w:hAnsi="Times New Roman" w:cs="Times New Roman"/>
          <w:sz w:val="28"/>
          <w:szCs w:val="28"/>
        </w:rPr>
        <w:t xml:space="preserve"> и развитием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в соответствии со стратегическими д</w:t>
      </w:r>
      <w:r w:rsidR="00530E03">
        <w:rPr>
          <w:rFonts w:ascii="Times New Roman" w:hAnsi="Times New Roman" w:cs="Times New Roman"/>
          <w:sz w:val="28"/>
          <w:szCs w:val="28"/>
        </w:rPr>
        <w:t>окументами: программой развития</w:t>
      </w:r>
      <w:r w:rsidRPr="006F530C">
        <w:rPr>
          <w:rFonts w:ascii="Times New Roman" w:hAnsi="Times New Roman" w:cs="Times New Roman"/>
          <w:sz w:val="28"/>
          <w:szCs w:val="28"/>
        </w:rPr>
        <w:t xml:space="preserve"> </w:t>
      </w:r>
      <w:r w:rsidR="00530E03">
        <w:rPr>
          <w:rFonts w:ascii="Times New Roman" w:hAnsi="Times New Roman" w:cs="Times New Roman"/>
          <w:sz w:val="28"/>
          <w:szCs w:val="28"/>
        </w:rPr>
        <w:t xml:space="preserve">и </w:t>
      </w:r>
      <w:r w:rsidRPr="006F530C">
        <w:rPr>
          <w:rFonts w:ascii="Times New Roman" w:hAnsi="Times New Roman" w:cs="Times New Roman"/>
          <w:sz w:val="28"/>
          <w:szCs w:val="28"/>
        </w:rPr>
        <w:t>планами развития отдельных направлений.</w:t>
      </w:r>
    </w:p>
    <w:p w:rsidR="00BA24F4"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Руководство деятельностью Совета </w:t>
      </w:r>
      <w:r w:rsidRPr="006F530C">
        <w:rPr>
          <w:rFonts w:ascii="Times New Roman" w:hAnsi="Times New Roman" w:cs="Times New Roman"/>
          <w:bCs/>
          <w:color w:val="000000"/>
          <w:sz w:val="28"/>
          <w:szCs w:val="28"/>
        </w:rPr>
        <w:t xml:space="preserve">Организации </w:t>
      </w:r>
      <w:r w:rsidRPr="006F530C">
        <w:rPr>
          <w:rFonts w:ascii="Times New Roman" w:hAnsi="Times New Roman" w:cs="Times New Roman"/>
          <w:sz w:val="28"/>
          <w:szCs w:val="28"/>
        </w:rPr>
        <w:t xml:space="preserve">осуществляет избранный на заседании председатель. Председатель Совета проводит его заседания и подписывает решения. </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lastRenderedPageBreak/>
        <w:t xml:space="preserve">В состав Совета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входят:</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представители обучающихся – 5 человек;</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представители родительской общественности – 5 человек;</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 представители работников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(на  основании  решения  общего  собрания  работников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принятого большинством голосов от списочного состава участников собрания) – 5 человек, в том числе директор.</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Срок полномочий Совета </w:t>
      </w:r>
      <w:r w:rsidRPr="006F530C">
        <w:rPr>
          <w:rFonts w:ascii="Times New Roman" w:hAnsi="Times New Roman" w:cs="Times New Roman"/>
          <w:bCs/>
          <w:color w:val="000000"/>
          <w:sz w:val="28"/>
          <w:szCs w:val="28"/>
        </w:rPr>
        <w:t>Организации</w:t>
      </w:r>
      <w:r w:rsidR="002A17E0">
        <w:rPr>
          <w:rFonts w:ascii="Times New Roman" w:hAnsi="Times New Roman" w:cs="Times New Roman"/>
          <w:sz w:val="28"/>
          <w:szCs w:val="28"/>
        </w:rPr>
        <w:t>: на постоянной основе</w:t>
      </w:r>
      <w:r w:rsidRPr="006F530C">
        <w:rPr>
          <w:rFonts w:ascii="Times New Roman" w:hAnsi="Times New Roman" w:cs="Times New Roman"/>
          <w:sz w:val="28"/>
          <w:szCs w:val="28"/>
        </w:rPr>
        <w:t>.</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Основные задачи Совета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w:t>
      </w:r>
    </w:p>
    <w:p w:rsidR="00530E03" w:rsidRPr="00530E03" w:rsidRDefault="00530E03" w:rsidP="0089022E">
      <w:pPr>
        <w:shd w:val="clear" w:color="auto" w:fill="FFFFFF"/>
        <w:tabs>
          <w:tab w:val="left" w:pos="994"/>
        </w:tabs>
        <w:spacing w:line="322" w:lineRule="exact"/>
        <w:ind w:firstLine="28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о</w:t>
      </w:r>
      <w:r w:rsidRPr="00530E03">
        <w:rPr>
          <w:rFonts w:ascii="Times New Roman" w:hAnsi="Times New Roman" w:cs="Times New Roman"/>
          <w:color w:val="000000"/>
          <w:spacing w:val="-2"/>
          <w:sz w:val="28"/>
          <w:szCs w:val="28"/>
        </w:rPr>
        <w:t xml:space="preserve">пределение перспективных направлений функционирования и развития </w:t>
      </w:r>
      <w:r w:rsidRPr="00530E03">
        <w:rPr>
          <w:rFonts w:ascii="Times New Roman" w:hAnsi="Times New Roman" w:cs="Times New Roman"/>
          <w:color w:val="000000"/>
          <w:spacing w:val="-1"/>
          <w:sz w:val="28"/>
          <w:szCs w:val="28"/>
        </w:rPr>
        <w:t>спортивной школы (совместно с Педагогическим советом).</w:t>
      </w:r>
    </w:p>
    <w:p w:rsidR="00530E03" w:rsidRDefault="00530E03" w:rsidP="0089022E">
      <w:pPr>
        <w:widowControl/>
        <w:numPr>
          <w:ilvl w:val="0"/>
          <w:numId w:val="1"/>
        </w:numPr>
        <w:shd w:val="clear" w:color="auto" w:fill="FFFFFF"/>
        <w:tabs>
          <w:tab w:val="left" w:pos="994"/>
        </w:tabs>
        <w:suppressAutoHyphens w:val="0"/>
        <w:autoSpaceDE/>
        <w:spacing w:line="322" w:lineRule="exact"/>
        <w:ind w:left="0"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п</w:t>
      </w:r>
      <w:r w:rsidRPr="00530E03">
        <w:rPr>
          <w:rFonts w:ascii="Times New Roman" w:hAnsi="Times New Roman" w:cs="Times New Roman"/>
          <w:color w:val="000000"/>
          <w:spacing w:val="-2"/>
          <w:sz w:val="28"/>
          <w:szCs w:val="28"/>
        </w:rPr>
        <w:t xml:space="preserve">ривлечение общественности к решению вопросов развития </w:t>
      </w:r>
      <w:r w:rsidR="00BA24F4">
        <w:rPr>
          <w:rFonts w:ascii="Times New Roman" w:hAnsi="Times New Roman" w:cs="Times New Roman"/>
          <w:color w:val="000000"/>
          <w:spacing w:val="-2"/>
          <w:sz w:val="28"/>
          <w:szCs w:val="28"/>
        </w:rPr>
        <w:t>Организации</w:t>
      </w:r>
      <w:r w:rsidRPr="00530E03">
        <w:rPr>
          <w:rFonts w:ascii="Times New Roman" w:hAnsi="Times New Roman" w:cs="Times New Roman"/>
          <w:color w:val="000000"/>
          <w:spacing w:val="-3"/>
          <w:sz w:val="28"/>
          <w:szCs w:val="28"/>
        </w:rPr>
        <w:t>.</w:t>
      </w:r>
    </w:p>
    <w:p w:rsidR="00530E03" w:rsidRPr="00530E03" w:rsidRDefault="00530E03" w:rsidP="0089022E">
      <w:pPr>
        <w:widowControl/>
        <w:numPr>
          <w:ilvl w:val="0"/>
          <w:numId w:val="1"/>
        </w:numPr>
        <w:shd w:val="clear" w:color="auto" w:fill="FFFFFF"/>
        <w:tabs>
          <w:tab w:val="left" w:pos="994"/>
        </w:tabs>
        <w:suppressAutoHyphens w:val="0"/>
        <w:autoSpaceDE/>
        <w:spacing w:line="322" w:lineRule="exact"/>
        <w:ind w:left="0"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с</w:t>
      </w:r>
      <w:r w:rsidRPr="00530E03">
        <w:rPr>
          <w:rFonts w:ascii="Times New Roman" w:hAnsi="Times New Roman" w:cs="Times New Roman"/>
          <w:color w:val="000000"/>
          <w:spacing w:val="-3"/>
          <w:sz w:val="28"/>
          <w:szCs w:val="28"/>
        </w:rPr>
        <w:t xml:space="preserve">оздание оптимальных условий для осуществления </w:t>
      </w:r>
      <w:proofErr w:type="gramStart"/>
      <w:r w:rsidRPr="00530E03">
        <w:rPr>
          <w:rFonts w:ascii="Times New Roman" w:hAnsi="Times New Roman" w:cs="Times New Roman"/>
          <w:color w:val="000000"/>
          <w:spacing w:val="-3"/>
          <w:sz w:val="28"/>
          <w:szCs w:val="28"/>
        </w:rPr>
        <w:t>учебно-</w:t>
      </w:r>
      <w:r w:rsidRPr="00530E03">
        <w:rPr>
          <w:rFonts w:ascii="Times New Roman" w:hAnsi="Times New Roman" w:cs="Times New Roman"/>
          <w:color w:val="000000"/>
          <w:spacing w:val="-3"/>
          <w:sz w:val="28"/>
          <w:szCs w:val="28"/>
        </w:rPr>
        <w:br/>
      </w:r>
      <w:r w:rsidRPr="00530E03">
        <w:rPr>
          <w:rFonts w:ascii="Times New Roman" w:hAnsi="Times New Roman" w:cs="Times New Roman"/>
          <w:color w:val="000000"/>
          <w:spacing w:val="-1"/>
          <w:sz w:val="28"/>
          <w:szCs w:val="28"/>
        </w:rPr>
        <w:t>тренировочного</w:t>
      </w:r>
      <w:proofErr w:type="gramEnd"/>
      <w:r w:rsidRPr="00530E03">
        <w:rPr>
          <w:rFonts w:ascii="Times New Roman" w:hAnsi="Times New Roman" w:cs="Times New Roman"/>
          <w:color w:val="000000"/>
          <w:spacing w:val="-1"/>
          <w:sz w:val="28"/>
          <w:szCs w:val="28"/>
        </w:rPr>
        <w:t xml:space="preserve"> и воспитательного процесса в </w:t>
      </w:r>
      <w:r w:rsidR="00BA24F4">
        <w:rPr>
          <w:rFonts w:ascii="Times New Roman" w:hAnsi="Times New Roman" w:cs="Times New Roman"/>
          <w:color w:val="000000"/>
          <w:spacing w:val="-1"/>
          <w:sz w:val="28"/>
          <w:szCs w:val="28"/>
        </w:rPr>
        <w:t>Организации</w:t>
      </w:r>
      <w:r w:rsidRPr="00530E03">
        <w:rPr>
          <w:rFonts w:ascii="Times New Roman" w:hAnsi="Times New Roman" w:cs="Times New Roman"/>
          <w:color w:val="000000"/>
          <w:spacing w:val="-1"/>
          <w:sz w:val="28"/>
          <w:szCs w:val="28"/>
        </w:rPr>
        <w:t>.</w:t>
      </w:r>
    </w:p>
    <w:p w:rsidR="00530E03" w:rsidRPr="00530E03" w:rsidRDefault="00530E03" w:rsidP="0089022E">
      <w:pPr>
        <w:shd w:val="clear" w:color="auto" w:fill="FFFFFF"/>
        <w:tabs>
          <w:tab w:val="left" w:pos="994"/>
        </w:tabs>
        <w:spacing w:line="322" w:lineRule="exact"/>
        <w:ind w:right="-5" w:firstLine="284"/>
        <w:jc w:val="both"/>
        <w:rPr>
          <w:rFonts w:ascii="Times New Roman" w:hAnsi="Times New Roman" w:cs="Times New Roman"/>
          <w:color w:val="000000"/>
          <w:spacing w:val="-3"/>
          <w:sz w:val="28"/>
          <w:szCs w:val="28"/>
        </w:rPr>
      </w:pPr>
      <w:r w:rsidRPr="00530E03">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з</w:t>
      </w:r>
      <w:r w:rsidRPr="00530E03">
        <w:rPr>
          <w:rFonts w:ascii="Times New Roman" w:hAnsi="Times New Roman" w:cs="Times New Roman"/>
          <w:color w:val="000000"/>
          <w:spacing w:val="-3"/>
          <w:sz w:val="28"/>
          <w:szCs w:val="28"/>
        </w:rPr>
        <w:t xml:space="preserve">ащита законных прав работников и учащихся </w:t>
      </w:r>
      <w:r w:rsidR="00BA24F4">
        <w:rPr>
          <w:rFonts w:ascii="Times New Roman" w:hAnsi="Times New Roman" w:cs="Times New Roman"/>
          <w:color w:val="000000"/>
          <w:spacing w:val="-3"/>
          <w:sz w:val="28"/>
          <w:szCs w:val="28"/>
        </w:rPr>
        <w:t>Организации</w:t>
      </w:r>
      <w:r w:rsidRPr="00530E03">
        <w:rPr>
          <w:rFonts w:ascii="Times New Roman" w:hAnsi="Times New Roman" w:cs="Times New Roman"/>
          <w:color w:val="000000"/>
          <w:spacing w:val="-3"/>
          <w:sz w:val="28"/>
          <w:szCs w:val="28"/>
        </w:rPr>
        <w:t xml:space="preserve"> в </w:t>
      </w:r>
      <w:r w:rsidRPr="00530E03">
        <w:rPr>
          <w:rFonts w:ascii="Times New Roman" w:hAnsi="Times New Roman" w:cs="Times New Roman"/>
          <w:color w:val="000000"/>
          <w:spacing w:val="-1"/>
          <w:sz w:val="28"/>
          <w:szCs w:val="28"/>
        </w:rPr>
        <w:t>пределах своей компетенции.</w:t>
      </w:r>
    </w:p>
    <w:p w:rsidR="00530E03" w:rsidRPr="00530E03" w:rsidRDefault="00530E03" w:rsidP="0089022E">
      <w:pPr>
        <w:widowControl/>
        <w:numPr>
          <w:ilvl w:val="0"/>
          <w:numId w:val="1"/>
        </w:numPr>
        <w:shd w:val="clear" w:color="auto" w:fill="FFFFFF"/>
        <w:tabs>
          <w:tab w:val="left" w:pos="994"/>
        </w:tabs>
        <w:suppressAutoHyphens w:val="0"/>
        <w:autoSpaceDE/>
        <w:spacing w:line="322" w:lineRule="exact"/>
        <w:ind w:left="0"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р</w:t>
      </w:r>
      <w:r w:rsidRPr="00530E03">
        <w:rPr>
          <w:rFonts w:ascii="Times New Roman" w:hAnsi="Times New Roman" w:cs="Times New Roman"/>
          <w:color w:val="000000"/>
          <w:spacing w:val="-3"/>
          <w:sz w:val="28"/>
          <w:szCs w:val="28"/>
        </w:rPr>
        <w:t xml:space="preserve">ешения вопросов, связанных с отчислением учащихся из </w:t>
      </w:r>
      <w:r w:rsidR="00BA24F4">
        <w:rPr>
          <w:rFonts w:ascii="Times New Roman" w:hAnsi="Times New Roman" w:cs="Times New Roman"/>
          <w:color w:val="000000"/>
          <w:spacing w:val="-3"/>
          <w:sz w:val="28"/>
          <w:szCs w:val="28"/>
        </w:rPr>
        <w:t>Организации</w:t>
      </w:r>
      <w:r w:rsidRPr="00530E03">
        <w:rPr>
          <w:rFonts w:ascii="Times New Roman" w:hAnsi="Times New Roman" w:cs="Times New Roman"/>
          <w:color w:val="000000"/>
          <w:spacing w:val="-1"/>
          <w:sz w:val="28"/>
          <w:szCs w:val="28"/>
        </w:rPr>
        <w:t xml:space="preserve">, в случаях нарушения Устава </w:t>
      </w:r>
      <w:r w:rsidR="00BA24F4">
        <w:rPr>
          <w:rFonts w:ascii="Times New Roman" w:hAnsi="Times New Roman" w:cs="Times New Roman"/>
          <w:color w:val="000000"/>
          <w:spacing w:val="-1"/>
          <w:sz w:val="28"/>
          <w:szCs w:val="28"/>
        </w:rPr>
        <w:t>Организации</w:t>
      </w:r>
      <w:r w:rsidRPr="00530E03">
        <w:rPr>
          <w:rFonts w:ascii="Times New Roman" w:hAnsi="Times New Roman" w:cs="Times New Roman"/>
          <w:color w:val="000000"/>
          <w:spacing w:val="-1"/>
          <w:sz w:val="28"/>
          <w:szCs w:val="28"/>
        </w:rPr>
        <w:t>.</w:t>
      </w:r>
    </w:p>
    <w:p w:rsidR="00530E03" w:rsidRPr="00B52755" w:rsidRDefault="00530E03"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
          <w:bCs/>
          <w:color w:val="000000"/>
          <w:sz w:val="28"/>
          <w:szCs w:val="28"/>
        </w:rPr>
      </w:pPr>
      <w:r>
        <w:rPr>
          <w:rFonts w:ascii="Times New Roman" w:hAnsi="Times New Roman" w:cs="Times New Roman"/>
          <w:color w:val="000000"/>
          <w:spacing w:val="-3"/>
          <w:sz w:val="28"/>
          <w:szCs w:val="28"/>
        </w:rPr>
        <w:t>- р</w:t>
      </w:r>
      <w:r w:rsidRPr="00530E03">
        <w:rPr>
          <w:rFonts w:ascii="Times New Roman" w:hAnsi="Times New Roman" w:cs="Times New Roman"/>
          <w:color w:val="000000"/>
          <w:spacing w:val="-3"/>
          <w:sz w:val="28"/>
          <w:szCs w:val="28"/>
        </w:rPr>
        <w:t>ешение конфликтных вопросов с участниками образовательного</w:t>
      </w:r>
      <w:r w:rsidRPr="00530E03">
        <w:rPr>
          <w:rFonts w:ascii="Times New Roman" w:hAnsi="Times New Roman" w:cs="Times New Roman"/>
          <w:color w:val="000000"/>
          <w:spacing w:val="-3"/>
          <w:sz w:val="28"/>
          <w:szCs w:val="28"/>
        </w:rPr>
        <w:br/>
      </w:r>
      <w:r w:rsidRPr="00530E03">
        <w:rPr>
          <w:rFonts w:ascii="Times New Roman" w:hAnsi="Times New Roman" w:cs="Times New Roman"/>
          <w:color w:val="000000"/>
          <w:spacing w:val="-1"/>
          <w:sz w:val="28"/>
          <w:szCs w:val="28"/>
        </w:rPr>
        <w:t>процесса в пределах своей компетенции.</w:t>
      </w:r>
    </w:p>
    <w:p w:rsidR="00B52755" w:rsidRDefault="00B52755"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Cs/>
          <w:color w:val="000000"/>
          <w:sz w:val="28"/>
          <w:szCs w:val="28"/>
        </w:rPr>
      </w:pPr>
      <w:r w:rsidRPr="00B52755">
        <w:rPr>
          <w:rFonts w:ascii="Times New Roman" w:hAnsi="Times New Roman" w:cs="Times New Roman"/>
          <w:bCs/>
          <w:color w:val="000000"/>
          <w:sz w:val="28"/>
          <w:szCs w:val="28"/>
        </w:rPr>
        <w:t>Концепции Совета спортивной школы</w:t>
      </w:r>
      <w:r>
        <w:rPr>
          <w:rFonts w:ascii="Times New Roman" w:hAnsi="Times New Roman" w:cs="Times New Roman"/>
          <w:bCs/>
          <w:color w:val="000000"/>
          <w:sz w:val="28"/>
          <w:szCs w:val="28"/>
        </w:rPr>
        <w:t>:</w:t>
      </w:r>
    </w:p>
    <w:p w:rsidR="00B52755" w:rsidRDefault="00B52755"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у</w:t>
      </w:r>
      <w:r w:rsidRPr="00B52755">
        <w:rPr>
          <w:rFonts w:ascii="Times New Roman" w:hAnsi="Times New Roman" w:cs="Times New Roman"/>
          <w:color w:val="000000"/>
          <w:sz w:val="28"/>
          <w:szCs w:val="28"/>
        </w:rPr>
        <w:t>тверждение плана развития спортивной школы.</w:t>
      </w:r>
    </w:p>
    <w:p w:rsidR="00B52755" w:rsidRDefault="00B52755"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у</w:t>
      </w:r>
      <w:r w:rsidRPr="00B52755">
        <w:rPr>
          <w:rFonts w:ascii="Times New Roman" w:hAnsi="Times New Roman" w:cs="Times New Roman"/>
          <w:color w:val="000000"/>
          <w:sz w:val="28"/>
          <w:szCs w:val="28"/>
        </w:rPr>
        <w:t>тверждение разработанных программ развития и перспективных направлений деятельности спортивной школы.</w:t>
      </w:r>
    </w:p>
    <w:p w:rsidR="00B52755" w:rsidRDefault="00B52755"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н</w:t>
      </w:r>
      <w:r w:rsidRPr="00B52755">
        <w:rPr>
          <w:rFonts w:ascii="Times New Roman" w:hAnsi="Times New Roman" w:cs="Times New Roman"/>
          <w:color w:val="000000"/>
          <w:sz w:val="28"/>
          <w:szCs w:val="28"/>
        </w:rPr>
        <w:t>аправление ходатайств, писем в различные административные органы, общественные организации, учебные заведения, предприятия и организации по вопросам перспективного развития спортивной школы.</w:t>
      </w:r>
    </w:p>
    <w:p w:rsidR="00B52755" w:rsidRDefault="00B52755"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w:t>
      </w:r>
      <w:r w:rsidRPr="00B52755">
        <w:rPr>
          <w:rFonts w:ascii="Times New Roman" w:hAnsi="Times New Roman" w:cs="Times New Roman"/>
          <w:color w:val="000000"/>
          <w:sz w:val="28"/>
          <w:szCs w:val="28"/>
        </w:rPr>
        <w:t>роведение разъяснительной работы с родителями (законными представителями) обучающихся по вопросам выполнения ими правил поведения в соответствии с действующим законодательством, Уставом и локальными актами спортивной школы.</w:t>
      </w:r>
    </w:p>
    <w:p w:rsidR="00B52755" w:rsidRPr="009762AB" w:rsidRDefault="00B52755" w:rsidP="0089022E">
      <w:pPr>
        <w:widowControl/>
        <w:numPr>
          <w:ilvl w:val="0"/>
          <w:numId w:val="1"/>
        </w:numPr>
        <w:shd w:val="clear" w:color="auto" w:fill="FFFFFF"/>
        <w:tabs>
          <w:tab w:val="left" w:pos="994"/>
        </w:tabs>
        <w:suppressAutoHyphens w:val="0"/>
        <w:autoSpaceDE/>
        <w:spacing w:line="322" w:lineRule="exact"/>
        <w:ind w:left="0" w:right="-1" w:firstLine="28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и</w:t>
      </w:r>
      <w:r w:rsidRPr="00B52755">
        <w:rPr>
          <w:rFonts w:ascii="Times New Roman" w:hAnsi="Times New Roman" w:cs="Times New Roman"/>
          <w:color w:val="000000"/>
          <w:sz w:val="28"/>
          <w:szCs w:val="28"/>
        </w:rPr>
        <w:t>здание локальных актов в соответствии с Уставом спортивной школы.</w:t>
      </w:r>
    </w:p>
    <w:p w:rsidR="006F530C" w:rsidRPr="00BA24F4" w:rsidRDefault="006F530C" w:rsidP="0089022E">
      <w:pPr>
        <w:ind w:firstLine="284"/>
        <w:jc w:val="both"/>
        <w:rPr>
          <w:rFonts w:ascii="Times New Roman" w:hAnsi="Times New Roman" w:cs="Times New Roman"/>
          <w:sz w:val="28"/>
          <w:szCs w:val="28"/>
        </w:rPr>
      </w:pPr>
      <w:r w:rsidRPr="00BA24F4">
        <w:rPr>
          <w:rFonts w:ascii="Times New Roman" w:hAnsi="Times New Roman" w:cs="Times New Roman"/>
          <w:sz w:val="28"/>
          <w:szCs w:val="28"/>
        </w:rPr>
        <w:t>7.11.3. Педагогический совет</w:t>
      </w:r>
      <w:r w:rsidRPr="00BA24F4">
        <w:rPr>
          <w:rFonts w:ascii="Times New Roman" w:hAnsi="Times New Roman" w:cs="Times New Roman"/>
          <w:bCs/>
          <w:sz w:val="28"/>
          <w:szCs w:val="28"/>
        </w:rPr>
        <w:t>.</w:t>
      </w:r>
    </w:p>
    <w:p w:rsidR="00BA24F4" w:rsidRPr="00BA24F4" w:rsidRDefault="00BA24F4" w:rsidP="0089022E">
      <w:pPr>
        <w:shd w:val="clear" w:color="auto" w:fill="FFFFFF"/>
        <w:tabs>
          <w:tab w:val="left" w:pos="142"/>
        </w:tabs>
        <w:spacing w:line="312" w:lineRule="exact"/>
        <w:ind w:firstLine="284"/>
        <w:jc w:val="both"/>
        <w:rPr>
          <w:rFonts w:ascii="Times New Roman" w:hAnsi="Times New Roman" w:cs="Times New Roman"/>
          <w:color w:val="000000"/>
          <w:spacing w:val="2"/>
          <w:sz w:val="28"/>
          <w:szCs w:val="28"/>
        </w:rPr>
      </w:pPr>
      <w:r w:rsidRPr="00BA24F4">
        <w:rPr>
          <w:rFonts w:ascii="Times New Roman" w:hAnsi="Times New Roman" w:cs="Times New Roman"/>
          <w:color w:val="000000"/>
          <w:spacing w:val="-1"/>
          <w:sz w:val="28"/>
          <w:szCs w:val="28"/>
        </w:rPr>
        <w:t>Педагогический совет - коллегиальный орган управления</w:t>
      </w:r>
      <w:r w:rsidRPr="00BA24F4">
        <w:rPr>
          <w:rFonts w:ascii="Times New Roman" w:hAnsi="Times New Roman" w:cs="Times New Roman"/>
          <w:color w:val="000000"/>
          <w:spacing w:val="-1"/>
          <w:sz w:val="28"/>
          <w:szCs w:val="28"/>
        </w:rPr>
        <w:br/>
        <w:t>спортивной школой, действующий в целях развития и совершенствова</w:t>
      </w:r>
      <w:r w:rsidRPr="00BA24F4">
        <w:rPr>
          <w:rFonts w:ascii="Times New Roman" w:hAnsi="Times New Roman" w:cs="Times New Roman"/>
          <w:color w:val="000000"/>
          <w:spacing w:val="-1"/>
          <w:sz w:val="28"/>
          <w:szCs w:val="28"/>
        </w:rPr>
        <w:softHyphen/>
      </w:r>
      <w:r w:rsidRPr="00BA24F4">
        <w:rPr>
          <w:rFonts w:ascii="Times New Roman" w:hAnsi="Times New Roman" w:cs="Times New Roman"/>
          <w:color w:val="000000"/>
          <w:spacing w:val="-3"/>
          <w:sz w:val="28"/>
          <w:szCs w:val="28"/>
        </w:rPr>
        <w:t>ния образовательного процесса, повышения профессионального мастер</w:t>
      </w:r>
      <w:r w:rsidRPr="00BA24F4">
        <w:rPr>
          <w:rFonts w:ascii="Times New Roman" w:hAnsi="Times New Roman" w:cs="Times New Roman"/>
          <w:color w:val="000000"/>
          <w:spacing w:val="-3"/>
          <w:sz w:val="28"/>
          <w:szCs w:val="28"/>
        </w:rPr>
        <w:softHyphen/>
      </w:r>
      <w:r w:rsidRPr="00BA24F4">
        <w:rPr>
          <w:rFonts w:ascii="Times New Roman" w:hAnsi="Times New Roman" w:cs="Times New Roman"/>
          <w:color w:val="000000"/>
          <w:spacing w:val="-4"/>
          <w:sz w:val="28"/>
          <w:szCs w:val="28"/>
        </w:rPr>
        <w:t>ства и творческого роста тренеров-преподавателей.</w:t>
      </w:r>
    </w:p>
    <w:p w:rsidR="006F530C" w:rsidRPr="006F530C" w:rsidRDefault="006F530C" w:rsidP="0089022E">
      <w:pPr>
        <w:ind w:firstLine="284"/>
        <w:jc w:val="both"/>
        <w:rPr>
          <w:rFonts w:ascii="Times New Roman" w:hAnsi="Times New Roman" w:cs="Times New Roman"/>
          <w:sz w:val="28"/>
          <w:szCs w:val="28"/>
        </w:rPr>
      </w:pPr>
      <w:r w:rsidRPr="006F530C">
        <w:rPr>
          <w:rFonts w:ascii="Times New Roman" w:hAnsi="Times New Roman" w:cs="Times New Roman"/>
          <w:sz w:val="28"/>
          <w:szCs w:val="28"/>
        </w:rPr>
        <w:t xml:space="preserve">Членами Педагогического совета являются все педагогические работники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w:t>
      </w:r>
      <w:r w:rsidRPr="006F530C">
        <w:rPr>
          <w:sz w:val="28"/>
          <w:szCs w:val="28"/>
        </w:rPr>
        <w:t xml:space="preserve">Председателем педагогического совета является директор </w:t>
      </w:r>
      <w:r w:rsidRPr="006F530C">
        <w:rPr>
          <w:rFonts w:ascii="Times New Roman" w:hAnsi="Times New Roman" w:cs="Times New Roman"/>
          <w:bCs/>
          <w:color w:val="000000"/>
          <w:sz w:val="28"/>
          <w:szCs w:val="28"/>
        </w:rPr>
        <w:t>Организации</w:t>
      </w:r>
      <w:r w:rsidRPr="006F530C">
        <w:rPr>
          <w:sz w:val="28"/>
          <w:szCs w:val="28"/>
        </w:rPr>
        <w:t>.</w:t>
      </w:r>
    </w:p>
    <w:p w:rsidR="006F530C" w:rsidRPr="006F530C" w:rsidRDefault="006F530C" w:rsidP="0089022E">
      <w:pPr>
        <w:ind w:firstLine="284"/>
        <w:jc w:val="both"/>
        <w:rPr>
          <w:sz w:val="28"/>
          <w:szCs w:val="28"/>
        </w:rPr>
      </w:pPr>
      <w:r w:rsidRPr="006F530C">
        <w:rPr>
          <w:rFonts w:ascii="Times New Roman" w:hAnsi="Times New Roman" w:cs="Times New Roman"/>
          <w:sz w:val="28"/>
          <w:szCs w:val="28"/>
        </w:rPr>
        <w:t xml:space="preserve">Заседания Педагогического совета проводятся в соответствии                           с планом работы </w:t>
      </w:r>
      <w:r w:rsidRPr="006F530C">
        <w:rPr>
          <w:rFonts w:ascii="Times New Roman" w:hAnsi="Times New Roman" w:cs="Times New Roman"/>
          <w:bCs/>
          <w:color w:val="000000"/>
          <w:sz w:val="28"/>
          <w:szCs w:val="28"/>
        </w:rPr>
        <w:t>Организации</w:t>
      </w:r>
      <w:r w:rsidRPr="006F530C">
        <w:rPr>
          <w:rFonts w:ascii="Times New Roman" w:hAnsi="Times New Roman" w:cs="Times New Roman"/>
          <w:sz w:val="28"/>
          <w:szCs w:val="28"/>
        </w:rPr>
        <w:t xml:space="preserve">, но не реже </w:t>
      </w:r>
      <w:r>
        <w:rPr>
          <w:rFonts w:ascii="Times New Roman" w:hAnsi="Times New Roman" w:cs="Times New Roman"/>
          <w:sz w:val="28"/>
          <w:szCs w:val="28"/>
        </w:rPr>
        <w:t>четырёх</w:t>
      </w:r>
      <w:r w:rsidRPr="006F530C">
        <w:rPr>
          <w:rFonts w:ascii="Times New Roman" w:hAnsi="Times New Roman" w:cs="Times New Roman"/>
          <w:sz w:val="28"/>
          <w:szCs w:val="28"/>
        </w:rPr>
        <w:t xml:space="preserve"> раз в течение учебного года.</w:t>
      </w:r>
    </w:p>
    <w:p w:rsidR="006F530C" w:rsidRPr="006F530C" w:rsidRDefault="006F530C" w:rsidP="0089022E">
      <w:pPr>
        <w:ind w:firstLine="284"/>
        <w:jc w:val="both"/>
        <w:rPr>
          <w:rFonts w:ascii="Times New Roman" w:hAnsi="Times New Roman" w:cs="Times New Roman"/>
          <w:sz w:val="28"/>
          <w:szCs w:val="28"/>
        </w:rPr>
      </w:pPr>
      <w:r w:rsidRPr="006F530C">
        <w:rPr>
          <w:sz w:val="28"/>
          <w:szCs w:val="28"/>
        </w:rPr>
        <w:t xml:space="preserve">Заседания педагогического совета протоколируются секретарем педагогического совета, который избирается из состава педагогического коллектива на один год. Протоколы подписываются председателем и </w:t>
      </w:r>
      <w:r w:rsidRPr="006F530C">
        <w:rPr>
          <w:sz w:val="28"/>
          <w:szCs w:val="28"/>
        </w:rPr>
        <w:lastRenderedPageBreak/>
        <w:t xml:space="preserve">секретарем. </w:t>
      </w:r>
    </w:p>
    <w:p w:rsidR="00B2713B" w:rsidRDefault="00B2713B" w:rsidP="0089022E">
      <w:pPr>
        <w:ind w:firstLine="284"/>
        <w:jc w:val="both"/>
        <w:rPr>
          <w:rFonts w:ascii="Times New Roman" w:hAnsi="Times New Roman" w:cs="Times New Roman"/>
          <w:sz w:val="28"/>
          <w:szCs w:val="28"/>
        </w:rPr>
      </w:pPr>
      <w:r>
        <w:rPr>
          <w:rFonts w:ascii="Times New Roman" w:hAnsi="Times New Roman" w:cs="Times New Roman"/>
          <w:sz w:val="28"/>
          <w:szCs w:val="28"/>
        </w:rPr>
        <w:t>Компетенции педагогического</w:t>
      </w:r>
      <w:r w:rsidR="006F530C" w:rsidRPr="006F530C">
        <w:rPr>
          <w:rFonts w:ascii="Times New Roman" w:hAnsi="Times New Roman" w:cs="Times New Roman"/>
          <w:sz w:val="28"/>
          <w:szCs w:val="28"/>
        </w:rPr>
        <w:t xml:space="preserve"> совет</w:t>
      </w:r>
      <w:r>
        <w:rPr>
          <w:rFonts w:ascii="Times New Roman" w:hAnsi="Times New Roman" w:cs="Times New Roman"/>
          <w:sz w:val="28"/>
          <w:szCs w:val="28"/>
        </w:rPr>
        <w:t>а:</w:t>
      </w:r>
      <w:r w:rsidR="006F530C" w:rsidRPr="006F530C">
        <w:rPr>
          <w:rFonts w:ascii="Times New Roman" w:hAnsi="Times New Roman" w:cs="Times New Roman"/>
          <w:sz w:val="28"/>
          <w:szCs w:val="28"/>
        </w:rPr>
        <w:t xml:space="preserve"> </w:t>
      </w:r>
    </w:p>
    <w:p w:rsidR="006F530C" w:rsidRPr="006F530C" w:rsidRDefault="00BA24F4" w:rsidP="0089022E">
      <w:pPr>
        <w:ind w:firstLine="284"/>
        <w:jc w:val="both"/>
        <w:rPr>
          <w:rFonts w:ascii="Times New Roman" w:hAnsi="Times New Roman" w:cs="Times New Roman"/>
          <w:sz w:val="28"/>
          <w:szCs w:val="28"/>
        </w:rPr>
      </w:pPr>
      <w:r>
        <w:rPr>
          <w:rFonts w:ascii="Times New Roman" w:hAnsi="Times New Roman" w:cs="Times New Roman"/>
          <w:sz w:val="28"/>
          <w:szCs w:val="28"/>
        </w:rPr>
        <w:t>- о</w:t>
      </w:r>
      <w:r w:rsidR="006F530C" w:rsidRPr="006F530C">
        <w:rPr>
          <w:rFonts w:ascii="Times New Roman" w:hAnsi="Times New Roman" w:cs="Times New Roman"/>
          <w:sz w:val="28"/>
          <w:szCs w:val="28"/>
        </w:rPr>
        <w:t>бсуждает и принимает решения по любым вопросам, касающимся содержания образования;</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xml:space="preserve">- определяет приоритетные направления развития </w:t>
      </w:r>
      <w:r>
        <w:rPr>
          <w:rFonts w:ascii="Times New Roman" w:hAnsi="Times New Roman" w:cs="Times New Roman"/>
          <w:color w:val="000000"/>
          <w:sz w:val="28"/>
          <w:szCs w:val="28"/>
        </w:rPr>
        <w:t>Организации</w:t>
      </w:r>
      <w:r w:rsidRPr="006F530C">
        <w:rPr>
          <w:rFonts w:ascii="Times New Roman" w:hAnsi="Times New Roman" w:cs="Times New Roman"/>
          <w:color w:val="000000"/>
          <w:sz w:val="28"/>
          <w:szCs w:val="28"/>
        </w:rPr>
        <w:t>;</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утверждает цели, задачи и план их реализации;</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обсуждает содержание учебного плана, годового календарного учебного графика;</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обсуждает и производит выбор различных вариантов содержания образования, форм и методов учебно-тренировочного процесса и способов их реализации;</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вносит предложения по развитию системы повышения квалификации тренерских кадров, развитию их творческих инициатив</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принимает решения о проведении контрольно-переводных нормативов по результатам учебного года, о допуске учащихся к сдаче нормативов, освобождения от сдачи нормативов на основании представленных документов, переводе на следующий этап подготовки, об оставлении на второй год;</w:t>
      </w:r>
    </w:p>
    <w:p w:rsidR="00BA24F4"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определяет формы и сроки проведения к</w:t>
      </w:r>
      <w:r w:rsidR="00BA24F4">
        <w:rPr>
          <w:rFonts w:ascii="Times New Roman" w:hAnsi="Times New Roman" w:cs="Times New Roman"/>
          <w:color w:val="000000"/>
          <w:sz w:val="28"/>
          <w:szCs w:val="28"/>
        </w:rPr>
        <w:t>онтрольно-переводных нормативов;</w:t>
      </w:r>
      <w:r w:rsidRPr="006F530C">
        <w:rPr>
          <w:rFonts w:ascii="Times New Roman" w:hAnsi="Times New Roman" w:cs="Times New Roman"/>
          <w:color w:val="000000"/>
          <w:sz w:val="28"/>
          <w:szCs w:val="28"/>
        </w:rPr>
        <w:t xml:space="preserve"> </w:t>
      </w:r>
    </w:p>
    <w:p w:rsidR="006F530C" w:rsidRPr="006F530C" w:rsidRDefault="00BA24F4"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принимает решение о</w:t>
      </w:r>
      <w:r w:rsidR="006F530C" w:rsidRPr="006F530C">
        <w:rPr>
          <w:rFonts w:ascii="Times New Roman" w:hAnsi="Times New Roman" w:cs="Times New Roman"/>
          <w:color w:val="000000"/>
          <w:sz w:val="28"/>
          <w:szCs w:val="28"/>
        </w:rPr>
        <w:t xml:space="preserve"> награждении, поощрении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обучающихся</w:t>
      </w:r>
      <w:proofErr w:type="gramEnd"/>
      <w:r w:rsidR="006F530C" w:rsidRPr="006F530C">
        <w:rPr>
          <w:rFonts w:ascii="Times New Roman" w:hAnsi="Times New Roman" w:cs="Times New Roman"/>
          <w:color w:val="000000"/>
          <w:sz w:val="28"/>
          <w:szCs w:val="28"/>
        </w:rPr>
        <w:t>;</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xml:space="preserve">- принимает решения об отчислении </w:t>
      </w:r>
      <w:proofErr w:type="gramStart"/>
      <w:r w:rsidRPr="006F530C">
        <w:rPr>
          <w:rFonts w:ascii="Times New Roman" w:hAnsi="Times New Roman" w:cs="Times New Roman"/>
          <w:color w:val="000000"/>
          <w:sz w:val="28"/>
          <w:szCs w:val="28"/>
        </w:rPr>
        <w:t>обучающихся</w:t>
      </w:r>
      <w:proofErr w:type="gramEnd"/>
      <w:r w:rsidRPr="006F530C">
        <w:rPr>
          <w:rFonts w:ascii="Times New Roman" w:hAnsi="Times New Roman" w:cs="Times New Roman"/>
          <w:color w:val="000000"/>
          <w:sz w:val="28"/>
          <w:szCs w:val="28"/>
        </w:rPr>
        <w:t xml:space="preserve"> по причинам, предусмотренным Уставом </w:t>
      </w:r>
      <w:r>
        <w:rPr>
          <w:rFonts w:ascii="Times New Roman" w:hAnsi="Times New Roman" w:cs="Times New Roman"/>
          <w:color w:val="000000"/>
          <w:sz w:val="28"/>
          <w:szCs w:val="28"/>
        </w:rPr>
        <w:t>Организации</w:t>
      </w:r>
      <w:r w:rsidRPr="006F530C">
        <w:rPr>
          <w:rFonts w:ascii="Times New Roman" w:hAnsi="Times New Roman" w:cs="Times New Roman"/>
          <w:color w:val="000000"/>
          <w:sz w:val="28"/>
          <w:szCs w:val="28"/>
        </w:rPr>
        <w:t xml:space="preserve"> и нормативными документами;</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выносит для обсуждения на педсоветах представления администрации по</w:t>
      </w:r>
      <w:r w:rsidRPr="006F530C">
        <w:rPr>
          <w:rFonts w:ascii="Times New Roman" w:hAnsi="Times New Roman" w:cs="Times New Roman"/>
        </w:rPr>
        <w:t xml:space="preserve"> </w:t>
      </w:r>
      <w:r w:rsidRPr="006F530C">
        <w:rPr>
          <w:rFonts w:ascii="Times New Roman" w:hAnsi="Times New Roman" w:cs="Times New Roman"/>
          <w:color w:val="000000"/>
          <w:sz w:val="28"/>
          <w:szCs w:val="28"/>
        </w:rPr>
        <w:t xml:space="preserve">интересующим вопросам деятельности </w:t>
      </w:r>
      <w:r>
        <w:rPr>
          <w:rFonts w:ascii="Times New Roman" w:hAnsi="Times New Roman" w:cs="Times New Roman"/>
          <w:color w:val="000000"/>
          <w:sz w:val="28"/>
          <w:szCs w:val="28"/>
        </w:rPr>
        <w:t>Организации</w:t>
      </w:r>
      <w:r w:rsidRPr="006F530C">
        <w:rPr>
          <w:rFonts w:ascii="Times New Roman" w:hAnsi="Times New Roman" w:cs="Times New Roman"/>
          <w:color w:val="000000"/>
          <w:sz w:val="28"/>
          <w:szCs w:val="28"/>
        </w:rPr>
        <w:t>;</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xml:space="preserve">- заслушивает администрацию </w:t>
      </w:r>
      <w:r>
        <w:rPr>
          <w:rFonts w:ascii="Times New Roman" w:hAnsi="Times New Roman" w:cs="Times New Roman"/>
          <w:color w:val="000000"/>
          <w:sz w:val="28"/>
          <w:szCs w:val="28"/>
        </w:rPr>
        <w:t>Организации</w:t>
      </w:r>
      <w:r w:rsidRPr="006F530C">
        <w:rPr>
          <w:rFonts w:ascii="Times New Roman" w:hAnsi="Times New Roman" w:cs="Times New Roman"/>
          <w:color w:val="000000"/>
          <w:sz w:val="28"/>
          <w:szCs w:val="28"/>
        </w:rPr>
        <w:t xml:space="preserve"> по вопросам, связанным с организацией учебно-тренировочного процесса;</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xml:space="preserve">-  подводит итоги деятельности школы за полугодие, год; </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контролирует выполнение ранее принятых решений;</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xml:space="preserve">-  делегирует представителя педсовета в Совет </w:t>
      </w:r>
      <w:r>
        <w:rPr>
          <w:rFonts w:ascii="Times New Roman" w:hAnsi="Times New Roman" w:cs="Times New Roman"/>
          <w:color w:val="000000"/>
          <w:sz w:val="28"/>
          <w:szCs w:val="28"/>
        </w:rPr>
        <w:t>Организации</w:t>
      </w:r>
      <w:r w:rsidRPr="006F530C">
        <w:rPr>
          <w:rFonts w:ascii="Times New Roman" w:hAnsi="Times New Roman" w:cs="Times New Roman"/>
          <w:color w:val="000000"/>
          <w:sz w:val="28"/>
          <w:szCs w:val="28"/>
        </w:rPr>
        <w:t xml:space="preserve">; </w:t>
      </w:r>
    </w:p>
    <w:p w:rsidR="006F530C" w:rsidRPr="006F530C" w:rsidRDefault="006F530C" w:rsidP="0089022E">
      <w:pPr>
        <w:widowControl/>
        <w:shd w:val="clear" w:color="auto" w:fill="FFFFFF"/>
        <w:autoSpaceDE/>
        <w:ind w:firstLine="284"/>
        <w:jc w:val="both"/>
        <w:rPr>
          <w:rFonts w:ascii="Times New Roman" w:hAnsi="Times New Roman" w:cs="Times New Roman"/>
          <w:color w:val="000000"/>
          <w:sz w:val="28"/>
          <w:szCs w:val="28"/>
        </w:rPr>
      </w:pPr>
      <w:r w:rsidRPr="006F530C">
        <w:rPr>
          <w:rFonts w:ascii="Times New Roman" w:hAnsi="Times New Roman" w:cs="Times New Roman"/>
          <w:color w:val="000000"/>
          <w:sz w:val="28"/>
          <w:szCs w:val="28"/>
        </w:rPr>
        <w:t>- требует от всех педагогических работников единства принципов в реализации целей и задач деятельности;</w:t>
      </w:r>
    </w:p>
    <w:p w:rsidR="00555824" w:rsidRPr="009762AB" w:rsidRDefault="006F530C" w:rsidP="0089022E">
      <w:pPr>
        <w:widowControl/>
        <w:shd w:val="clear" w:color="auto" w:fill="FFFFFF"/>
        <w:autoSpaceDE/>
        <w:ind w:firstLine="284"/>
        <w:jc w:val="both"/>
        <w:rPr>
          <w:rFonts w:ascii="Times New Roman" w:hAnsi="Times New Roman" w:cs="Times New Roman"/>
        </w:rPr>
      </w:pPr>
      <w:r w:rsidRPr="006F530C">
        <w:rPr>
          <w:rFonts w:ascii="Times New Roman" w:hAnsi="Times New Roman" w:cs="Times New Roman"/>
          <w:color w:val="000000"/>
          <w:sz w:val="28"/>
          <w:szCs w:val="28"/>
        </w:rPr>
        <w:t>- рекомендует кандидатуры членов педагогического коллектива к награждению и поощрению.</w:t>
      </w:r>
    </w:p>
    <w:p w:rsidR="006F530C" w:rsidRPr="006F530C" w:rsidRDefault="006F530C" w:rsidP="0089022E">
      <w:pPr>
        <w:ind w:firstLine="284"/>
        <w:jc w:val="both"/>
        <w:rPr>
          <w:rFonts w:ascii="Times New Roman" w:hAnsi="Times New Roman" w:cs="Times New Roman"/>
          <w:sz w:val="28"/>
          <w:szCs w:val="28"/>
        </w:rPr>
      </w:pPr>
      <w:r>
        <w:rPr>
          <w:rFonts w:ascii="Times New Roman" w:hAnsi="Times New Roman" w:cs="Times New Roman"/>
          <w:sz w:val="28"/>
          <w:szCs w:val="28"/>
        </w:rPr>
        <w:t xml:space="preserve">7.11.4. </w:t>
      </w:r>
      <w:r w:rsidRPr="006F530C">
        <w:rPr>
          <w:rFonts w:ascii="Times New Roman" w:hAnsi="Times New Roman" w:cs="Times New Roman"/>
          <w:sz w:val="28"/>
          <w:szCs w:val="28"/>
        </w:rPr>
        <w:t>Тренерский совет.</w:t>
      </w:r>
    </w:p>
    <w:p w:rsidR="00B2713B" w:rsidRDefault="00BA24F4" w:rsidP="0089022E">
      <w:pPr>
        <w:shd w:val="clear" w:color="auto" w:fill="FFFFFF"/>
        <w:tabs>
          <w:tab w:val="left" w:pos="0"/>
          <w:tab w:val="left" w:pos="1003"/>
        </w:tabs>
        <w:spacing w:line="322" w:lineRule="exact"/>
        <w:ind w:firstLine="284"/>
        <w:jc w:val="both"/>
        <w:rPr>
          <w:rFonts w:ascii="Times New Roman" w:hAnsi="Times New Roman" w:cs="Times New Roman"/>
          <w:color w:val="000000"/>
          <w:spacing w:val="-3"/>
          <w:sz w:val="28"/>
          <w:szCs w:val="28"/>
        </w:rPr>
      </w:pPr>
      <w:r w:rsidRPr="00BA24F4">
        <w:rPr>
          <w:rFonts w:ascii="Times New Roman" w:hAnsi="Times New Roman" w:cs="Times New Roman"/>
          <w:sz w:val="28"/>
          <w:szCs w:val="28"/>
        </w:rPr>
        <w:t xml:space="preserve">Тренерский совет </w:t>
      </w:r>
      <w:r>
        <w:rPr>
          <w:rFonts w:ascii="Times New Roman" w:hAnsi="Times New Roman" w:cs="Times New Roman"/>
          <w:sz w:val="28"/>
          <w:szCs w:val="28"/>
        </w:rPr>
        <w:t>Организации</w:t>
      </w:r>
      <w:r w:rsidRPr="00BA24F4">
        <w:rPr>
          <w:rFonts w:ascii="Times New Roman" w:hAnsi="Times New Roman" w:cs="Times New Roman"/>
          <w:sz w:val="28"/>
          <w:szCs w:val="28"/>
        </w:rPr>
        <w:t xml:space="preserve"> является </w:t>
      </w:r>
      <w:proofErr w:type="gramStart"/>
      <w:r w:rsidRPr="00BA24F4">
        <w:rPr>
          <w:rFonts w:ascii="Times New Roman" w:hAnsi="Times New Roman" w:cs="Times New Roman"/>
          <w:sz w:val="28"/>
          <w:szCs w:val="28"/>
        </w:rPr>
        <w:t>рабочим</w:t>
      </w:r>
      <w:proofErr w:type="gramEnd"/>
      <w:r w:rsidRPr="00BA24F4">
        <w:rPr>
          <w:rFonts w:ascii="Times New Roman" w:hAnsi="Times New Roman" w:cs="Times New Roman"/>
          <w:sz w:val="28"/>
          <w:szCs w:val="28"/>
        </w:rPr>
        <w:t xml:space="preserve"> постоянно действующим </w:t>
      </w:r>
      <w:r>
        <w:rPr>
          <w:rFonts w:ascii="Times New Roman" w:hAnsi="Times New Roman" w:cs="Times New Roman"/>
          <w:sz w:val="28"/>
          <w:szCs w:val="28"/>
        </w:rPr>
        <w:t xml:space="preserve">коллегиальным </w:t>
      </w:r>
      <w:r w:rsidRPr="00BA24F4">
        <w:rPr>
          <w:rFonts w:ascii="Times New Roman" w:hAnsi="Times New Roman" w:cs="Times New Roman"/>
          <w:sz w:val="28"/>
          <w:szCs w:val="28"/>
        </w:rPr>
        <w:t>органом, строящим свою деятельность по координации работы тренеров-преподавателей по видам спорта.</w:t>
      </w:r>
    </w:p>
    <w:p w:rsidR="00B2713B" w:rsidRPr="00B2713B" w:rsidRDefault="00B2713B" w:rsidP="0089022E">
      <w:pPr>
        <w:shd w:val="clear" w:color="auto" w:fill="FFFFFF"/>
        <w:tabs>
          <w:tab w:val="left" w:pos="0"/>
          <w:tab w:val="left" w:pos="1003"/>
        </w:tabs>
        <w:spacing w:line="322" w:lineRule="exact"/>
        <w:ind w:firstLine="284"/>
        <w:jc w:val="both"/>
        <w:rPr>
          <w:rFonts w:ascii="Times New Roman" w:hAnsi="Times New Roman" w:cs="Times New Roman"/>
          <w:color w:val="000000"/>
          <w:spacing w:val="-3"/>
          <w:sz w:val="28"/>
          <w:szCs w:val="28"/>
        </w:rPr>
      </w:pPr>
      <w:r w:rsidRPr="00B2713B">
        <w:rPr>
          <w:rFonts w:ascii="Times New Roman" w:hAnsi="Times New Roman" w:cs="Times New Roman"/>
          <w:sz w:val="28"/>
          <w:szCs w:val="28"/>
        </w:rPr>
        <w:t>В состав тренерского совета входят: заместитель директора по УВР, инструктор-методист, старшие тренеры-преподаватели и тренеры-преподаватели отделений.</w:t>
      </w:r>
    </w:p>
    <w:p w:rsidR="00B2713B" w:rsidRPr="00B2713B" w:rsidRDefault="00B2713B" w:rsidP="0089022E">
      <w:pPr>
        <w:shd w:val="clear" w:color="auto" w:fill="FFFFFF"/>
        <w:tabs>
          <w:tab w:val="left" w:pos="667"/>
        </w:tabs>
        <w:spacing w:line="322" w:lineRule="exact"/>
        <w:ind w:right="-5" w:firstLine="284"/>
        <w:jc w:val="both"/>
        <w:rPr>
          <w:rFonts w:ascii="Times New Roman" w:hAnsi="Times New Roman" w:cs="Times New Roman"/>
          <w:sz w:val="28"/>
          <w:szCs w:val="28"/>
        </w:rPr>
      </w:pPr>
      <w:r w:rsidRPr="00B2713B">
        <w:rPr>
          <w:rFonts w:ascii="Times New Roman" w:hAnsi="Times New Roman" w:cs="Times New Roman"/>
          <w:sz w:val="28"/>
          <w:szCs w:val="28"/>
        </w:rPr>
        <w:t>Тренерский совет избирает из своего состава  председателя (из числа старших тренеров) и секретаря.</w:t>
      </w:r>
    </w:p>
    <w:p w:rsidR="00B2713B" w:rsidRPr="00B2713B" w:rsidRDefault="00B2713B" w:rsidP="0089022E">
      <w:pPr>
        <w:shd w:val="clear" w:color="auto" w:fill="FFFFFF"/>
        <w:tabs>
          <w:tab w:val="left" w:pos="667"/>
        </w:tabs>
        <w:spacing w:line="322" w:lineRule="exact"/>
        <w:ind w:right="-5" w:firstLine="284"/>
        <w:jc w:val="both"/>
        <w:rPr>
          <w:rFonts w:ascii="Times New Roman" w:hAnsi="Times New Roman" w:cs="Times New Roman"/>
          <w:sz w:val="28"/>
          <w:szCs w:val="28"/>
        </w:rPr>
      </w:pPr>
      <w:r w:rsidRPr="00B2713B">
        <w:rPr>
          <w:rFonts w:ascii="Times New Roman" w:hAnsi="Times New Roman" w:cs="Times New Roman"/>
          <w:sz w:val="28"/>
          <w:szCs w:val="28"/>
        </w:rPr>
        <w:t>Тренерский совет проводится по мере необходимости, но не реже одного раза в месяц.</w:t>
      </w:r>
    </w:p>
    <w:p w:rsidR="00B2713B" w:rsidRPr="00B2713B" w:rsidRDefault="00B2713B" w:rsidP="0089022E">
      <w:pPr>
        <w:ind w:firstLine="284"/>
        <w:jc w:val="both"/>
        <w:rPr>
          <w:rFonts w:ascii="Times New Roman" w:hAnsi="Times New Roman" w:cs="Times New Roman"/>
          <w:sz w:val="28"/>
          <w:szCs w:val="28"/>
        </w:rPr>
      </w:pPr>
      <w:r w:rsidRPr="00B2713B">
        <w:rPr>
          <w:rFonts w:ascii="Times New Roman" w:hAnsi="Times New Roman" w:cs="Times New Roman"/>
          <w:sz w:val="28"/>
          <w:szCs w:val="28"/>
        </w:rPr>
        <w:lastRenderedPageBreak/>
        <w:t>Компетенция тренерского совета</w:t>
      </w:r>
      <w:r>
        <w:rPr>
          <w:rFonts w:ascii="Times New Roman" w:hAnsi="Times New Roman" w:cs="Times New Roman"/>
          <w:sz w:val="28"/>
          <w:szCs w:val="28"/>
        </w:rPr>
        <w:t>:</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пределяет стратегию образовательного процесса отделения и перспективы развития.</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бобщает и распространяет опыт творчески работающих тренеров-преподавателей.</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казывает практическую и методическую помощь тренерам-преподавателям в организации и проведении учебно-тренировочных занятий.</w:t>
      </w:r>
    </w:p>
    <w:p w:rsidR="00B2713B" w:rsidRPr="00B2713B" w:rsidRDefault="00B2713B"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sidRPr="00B2713B">
        <w:rPr>
          <w:rFonts w:ascii="Times New Roman" w:hAnsi="Times New Roman" w:cs="Times New Roman"/>
          <w:color w:val="000000"/>
          <w:sz w:val="28"/>
          <w:szCs w:val="28"/>
        </w:rPr>
        <w:t xml:space="preserve">- </w:t>
      </w:r>
      <w:r w:rsidR="00B52755">
        <w:rPr>
          <w:rFonts w:ascii="Times New Roman" w:hAnsi="Times New Roman" w:cs="Times New Roman"/>
          <w:color w:val="000000"/>
          <w:sz w:val="28"/>
          <w:szCs w:val="28"/>
        </w:rPr>
        <w:t>в</w:t>
      </w:r>
      <w:r w:rsidRPr="00B2713B">
        <w:rPr>
          <w:rFonts w:ascii="Times New Roman" w:hAnsi="Times New Roman" w:cs="Times New Roman"/>
          <w:color w:val="000000"/>
          <w:sz w:val="28"/>
          <w:szCs w:val="28"/>
        </w:rPr>
        <w:t>носит предложения по повышению квалификации тренеров-преподавателей.</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B2713B" w:rsidRPr="00B2713B">
        <w:rPr>
          <w:rFonts w:ascii="Times New Roman" w:hAnsi="Times New Roman" w:cs="Times New Roman"/>
          <w:color w:val="000000"/>
          <w:sz w:val="28"/>
          <w:szCs w:val="28"/>
        </w:rPr>
        <w:t>азрабатывает предложения по совершенствованию учебно-тренировочного процесса и проведения соревнований.</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B2713B" w:rsidRPr="00B2713B">
        <w:rPr>
          <w:rFonts w:ascii="Times New Roman" w:hAnsi="Times New Roman" w:cs="Times New Roman"/>
          <w:color w:val="000000"/>
          <w:sz w:val="28"/>
          <w:szCs w:val="28"/>
        </w:rPr>
        <w:t>азрабатывает положения о проведении соревнований.</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существляет руководство подготовкой сборных команд по видам спорта.</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B2713B" w:rsidRPr="00B2713B">
        <w:rPr>
          <w:rFonts w:ascii="Times New Roman" w:hAnsi="Times New Roman" w:cs="Times New Roman"/>
          <w:color w:val="000000"/>
          <w:sz w:val="28"/>
          <w:szCs w:val="28"/>
        </w:rPr>
        <w:t>недряет наиболее эффективные формы тренировок.</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казывает помощь методическому совету в организации и проведении открытых учебно-тренировочных занятий.</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B2713B" w:rsidRPr="00B2713B">
        <w:rPr>
          <w:rFonts w:ascii="Times New Roman" w:hAnsi="Times New Roman" w:cs="Times New Roman"/>
          <w:color w:val="000000"/>
          <w:sz w:val="28"/>
          <w:szCs w:val="28"/>
        </w:rPr>
        <w:t>носит предложения по разработке рабочих программ.</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н</w:t>
      </w:r>
      <w:r w:rsidR="00B2713B" w:rsidRPr="00B2713B">
        <w:rPr>
          <w:rFonts w:ascii="Times New Roman" w:hAnsi="Times New Roman" w:cs="Times New Roman"/>
          <w:color w:val="000000"/>
          <w:sz w:val="28"/>
          <w:szCs w:val="28"/>
        </w:rPr>
        <w:t>есет ответственность за правильное комплектование учащихся на отделении, проведение контрольно-переводных нормативов, прохождение учащимися в установленные сроки медицинского обследования, соблюдение правил техники безопасности.</w:t>
      </w:r>
    </w:p>
    <w:p w:rsidR="00B2713B" w:rsidRPr="00B2713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B2713B" w:rsidRPr="00B2713B">
        <w:rPr>
          <w:rFonts w:ascii="Times New Roman" w:hAnsi="Times New Roman" w:cs="Times New Roman"/>
          <w:color w:val="000000"/>
          <w:sz w:val="28"/>
          <w:szCs w:val="28"/>
        </w:rPr>
        <w:t xml:space="preserve">ассматривает вопросы индивидуального планирования по подготовке </w:t>
      </w:r>
      <w:proofErr w:type="gramStart"/>
      <w:r w:rsidR="00B2713B" w:rsidRPr="00B2713B">
        <w:rPr>
          <w:rFonts w:ascii="Times New Roman" w:hAnsi="Times New Roman" w:cs="Times New Roman"/>
          <w:color w:val="000000"/>
          <w:sz w:val="28"/>
          <w:szCs w:val="28"/>
        </w:rPr>
        <w:t>обучающихся</w:t>
      </w:r>
      <w:proofErr w:type="gramEnd"/>
      <w:r w:rsidR="00B2713B" w:rsidRPr="00B2713B">
        <w:rPr>
          <w:rFonts w:ascii="Times New Roman" w:hAnsi="Times New Roman" w:cs="Times New Roman"/>
          <w:color w:val="000000"/>
          <w:sz w:val="28"/>
          <w:szCs w:val="28"/>
        </w:rPr>
        <w:t xml:space="preserve"> с высокими спортивными результатами.</w:t>
      </w:r>
    </w:p>
    <w:p w:rsidR="00B2713B" w:rsidRPr="00B2713B" w:rsidRDefault="00B2713B"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sidRPr="00B2713B">
        <w:rPr>
          <w:rFonts w:ascii="Times New Roman" w:hAnsi="Times New Roman" w:cs="Times New Roman"/>
          <w:color w:val="000000"/>
          <w:sz w:val="28"/>
          <w:szCs w:val="28"/>
        </w:rPr>
        <w:t xml:space="preserve">- </w:t>
      </w:r>
      <w:r w:rsidR="00B52755">
        <w:rPr>
          <w:rFonts w:ascii="Times New Roman" w:hAnsi="Times New Roman" w:cs="Times New Roman"/>
          <w:color w:val="000000"/>
          <w:sz w:val="28"/>
          <w:szCs w:val="28"/>
        </w:rPr>
        <w:t>у</w:t>
      </w:r>
      <w:r w:rsidRPr="00B2713B">
        <w:rPr>
          <w:rFonts w:ascii="Times New Roman" w:hAnsi="Times New Roman" w:cs="Times New Roman"/>
          <w:color w:val="000000"/>
          <w:sz w:val="28"/>
          <w:szCs w:val="28"/>
        </w:rPr>
        <w:t>частвует в разработке календаря спортивно-массовых мероприятий и контролирует его выполнение в рамках своих полномочий.</w:t>
      </w:r>
    </w:p>
    <w:p w:rsidR="00B2713B" w:rsidRPr="009762AB" w:rsidRDefault="00B52755" w:rsidP="0089022E">
      <w:pPr>
        <w:shd w:val="clear" w:color="auto" w:fill="FFFFFF"/>
        <w:tabs>
          <w:tab w:val="left" w:pos="667"/>
        </w:tabs>
        <w:spacing w:line="322" w:lineRule="exact"/>
        <w:ind w:left="10" w:right="-5"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B2713B" w:rsidRPr="00B2713B">
        <w:rPr>
          <w:rFonts w:ascii="Times New Roman" w:hAnsi="Times New Roman" w:cs="Times New Roman"/>
          <w:color w:val="000000"/>
          <w:sz w:val="28"/>
          <w:szCs w:val="28"/>
        </w:rPr>
        <w:t>одводит итоги работы тренеров-преподавателей, анализирует выступление сборных команд.</w:t>
      </w:r>
    </w:p>
    <w:p w:rsidR="006F530C" w:rsidRPr="006F530C" w:rsidRDefault="006F530C" w:rsidP="0089022E">
      <w:pPr>
        <w:ind w:firstLine="284"/>
        <w:jc w:val="both"/>
        <w:rPr>
          <w:rFonts w:ascii="Times New Roman" w:hAnsi="Times New Roman" w:cs="Times New Roman"/>
          <w:sz w:val="28"/>
          <w:szCs w:val="28"/>
        </w:rPr>
      </w:pPr>
      <w:r>
        <w:rPr>
          <w:rFonts w:ascii="Times New Roman" w:hAnsi="Times New Roman" w:cs="Times New Roman"/>
          <w:sz w:val="28"/>
          <w:szCs w:val="28"/>
        </w:rPr>
        <w:t>7.11.5</w:t>
      </w:r>
      <w:r w:rsidRPr="006F530C">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Методический </w:t>
      </w:r>
      <w:r w:rsidRPr="006F530C">
        <w:rPr>
          <w:rFonts w:ascii="Times New Roman" w:hAnsi="Times New Roman" w:cs="Times New Roman"/>
          <w:sz w:val="28"/>
          <w:szCs w:val="28"/>
        </w:rPr>
        <w:t>совет</w:t>
      </w:r>
      <w:r>
        <w:rPr>
          <w:rFonts w:ascii="Times New Roman" w:hAnsi="Times New Roman" w:cs="Times New Roman"/>
          <w:sz w:val="28"/>
          <w:szCs w:val="28"/>
        </w:rPr>
        <w:t>.</w:t>
      </w:r>
    </w:p>
    <w:p w:rsidR="00B2713B" w:rsidRPr="00B2713B" w:rsidRDefault="00B2713B" w:rsidP="0089022E">
      <w:pPr>
        <w:widowControl/>
        <w:shd w:val="clear" w:color="auto" w:fill="FFFFFF"/>
        <w:tabs>
          <w:tab w:val="left" w:pos="-875"/>
          <w:tab w:val="left" w:pos="1172"/>
        </w:tabs>
        <w:autoSpaceDE/>
        <w:ind w:firstLine="284"/>
        <w:jc w:val="both"/>
        <w:rPr>
          <w:rFonts w:ascii="Times New Roman" w:hAnsi="Times New Roman" w:cs="Times New Roman"/>
          <w:color w:val="000000"/>
          <w:sz w:val="28"/>
          <w:szCs w:val="28"/>
        </w:rPr>
      </w:pPr>
      <w:r w:rsidRPr="00B2713B">
        <w:rPr>
          <w:rFonts w:ascii="Times New Roman" w:hAnsi="Times New Roman" w:cs="Times New Roman"/>
          <w:color w:val="000000"/>
          <w:sz w:val="28"/>
          <w:szCs w:val="28"/>
        </w:rPr>
        <w:t>Методический совет является экспертно-консультативным органом, строящим свою деятельность по координации работы тренеров-преподавателей по видам спорта, программно-методического обеспечения, внедрение новых педагогических технологий и проектов.</w:t>
      </w:r>
    </w:p>
    <w:p w:rsidR="00B2713B" w:rsidRDefault="00B2713B" w:rsidP="0089022E">
      <w:pPr>
        <w:widowControl/>
        <w:numPr>
          <w:ilvl w:val="0"/>
          <w:numId w:val="1"/>
        </w:numPr>
        <w:shd w:val="clear" w:color="auto" w:fill="FFFFFF"/>
        <w:suppressAutoHyphens w:val="0"/>
        <w:autoSpaceDE/>
        <w:spacing w:line="259" w:lineRule="auto"/>
        <w:ind w:left="0" w:firstLine="284"/>
        <w:jc w:val="both"/>
        <w:rPr>
          <w:rFonts w:ascii="Times New Roman" w:hAnsi="Times New Roman" w:cs="Times New Roman"/>
          <w:color w:val="000000"/>
          <w:sz w:val="28"/>
          <w:szCs w:val="28"/>
        </w:rPr>
      </w:pPr>
      <w:r w:rsidRPr="00B2713B">
        <w:rPr>
          <w:rFonts w:ascii="Times New Roman" w:hAnsi="Times New Roman" w:cs="Times New Roman"/>
          <w:color w:val="000000"/>
          <w:sz w:val="28"/>
          <w:szCs w:val="28"/>
        </w:rPr>
        <w:t xml:space="preserve">Состав методического совета формируется из числа педагогических работников </w:t>
      </w:r>
      <w:r w:rsidR="00B52755">
        <w:rPr>
          <w:rFonts w:ascii="Times New Roman" w:hAnsi="Times New Roman" w:cs="Times New Roman"/>
          <w:color w:val="000000"/>
          <w:sz w:val="28"/>
          <w:szCs w:val="28"/>
        </w:rPr>
        <w:t>Организации</w:t>
      </w:r>
      <w:r w:rsidRPr="00B2713B">
        <w:rPr>
          <w:rFonts w:ascii="Times New Roman" w:hAnsi="Times New Roman" w:cs="Times New Roman"/>
          <w:color w:val="000000"/>
          <w:sz w:val="28"/>
          <w:szCs w:val="28"/>
        </w:rPr>
        <w:t>: заместитель директора по УВР, инструктор-методист, старшие тренеры по видам спорта, тренеры-преподаватели, имеющие практический и методический опыт работы.</w:t>
      </w:r>
    </w:p>
    <w:p w:rsidR="00B2713B" w:rsidRDefault="00B2713B" w:rsidP="0089022E">
      <w:pPr>
        <w:widowControl/>
        <w:numPr>
          <w:ilvl w:val="0"/>
          <w:numId w:val="1"/>
        </w:numPr>
        <w:shd w:val="clear" w:color="auto" w:fill="FFFFFF"/>
        <w:suppressAutoHyphens w:val="0"/>
        <w:autoSpaceDE/>
        <w:spacing w:line="259" w:lineRule="auto"/>
        <w:ind w:left="0" w:firstLine="284"/>
        <w:jc w:val="both"/>
        <w:rPr>
          <w:rFonts w:ascii="Times New Roman" w:hAnsi="Times New Roman" w:cs="Times New Roman"/>
          <w:color w:val="000000"/>
          <w:sz w:val="28"/>
          <w:szCs w:val="28"/>
        </w:rPr>
      </w:pPr>
      <w:r w:rsidRPr="00B2713B">
        <w:rPr>
          <w:rFonts w:ascii="Times New Roman" w:hAnsi="Times New Roman" w:cs="Times New Roman"/>
          <w:bCs/>
          <w:sz w:val="28"/>
          <w:szCs w:val="28"/>
          <w:lang w:eastAsia="ru-RU"/>
        </w:rPr>
        <w:t>Председателем методического совета является инструктор-методист, секретарь избирается общим голосованием методического совета.</w:t>
      </w:r>
      <w:r w:rsidRPr="00B2713B">
        <w:rPr>
          <w:rFonts w:ascii="Times New Roman" w:hAnsi="Times New Roman" w:cs="Times New Roman"/>
          <w:sz w:val="28"/>
          <w:szCs w:val="28"/>
          <w:lang w:eastAsia="ru-RU"/>
        </w:rPr>
        <w:t xml:space="preserve"> </w:t>
      </w:r>
    </w:p>
    <w:p w:rsidR="00B2713B" w:rsidRPr="00B2713B" w:rsidRDefault="00B2713B" w:rsidP="0089022E">
      <w:pPr>
        <w:widowControl/>
        <w:numPr>
          <w:ilvl w:val="0"/>
          <w:numId w:val="1"/>
        </w:numPr>
        <w:shd w:val="clear" w:color="auto" w:fill="FFFFFF"/>
        <w:suppressAutoHyphens w:val="0"/>
        <w:autoSpaceDE/>
        <w:spacing w:line="259" w:lineRule="auto"/>
        <w:ind w:left="0" w:firstLine="284"/>
        <w:jc w:val="both"/>
        <w:rPr>
          <w:rFonts w:ascii="Times New Roman" w:hAnsi="Times New Roman" w:cs="Times New Roman"/>
          <w:color w:val="000000"/>
          <w:sz w:val="28"/>
          <w:szCs w:val="28"/>
        </w:rPr>
      </w:pPr>
      <w:r w:rsidRPr="00B2713B">
        <w:rPr>
          <w:rFonts w:ascii="Times New Roman" w:hAnsi="Times New Roman" w:cs="Times New Roman"/>
          <w:bCs/>
          <w:sz w:val="28"/>
          <w:szCs w:val="28"/>
          <w:lang w:eastAsia="ru-RU"/>
        </w:rPr>
        <w:t xml:space="preserve">Заседания методического совета проводятся </w:t>
      </w:r>
      <w:proofErr w:type="gramStart"/>
      <w:r w:rsidRPr="00B2713B">
        <w:rPr>
          <w:rFonts w:ascii="Times New Roman" w:hAnsi="Times New Roman" w:cs="Times New Roman"/>
          <w:bCs/>
          <w:sz w:val="28"/>
          <w:szCs w:val="28"/>
          <w:lang w:eastAsia="ru-RU"/>
        </w:rPr>
        <w:t>согласно плана</w:t>
      </w:r>
      <w:proofErr w:type="gramEnd"/>
      <w:r w:rsidRPr="00B2713B">
        <w:rPr>
          <w:rFonts w:ascii="Times New Roman" w:hAnsi="Times New Roman" w:cs="Times New Roman"/>
          <w:bCs/>
          <w:sz w:val="28"/>
          <w:szCs w:val="28"/>
          <w:lang w:eastAsia="ru-RU"/>
        </w:rPr>
        <w:t xml:space="preserve"> методической работы </w:t>
      </w:r>
      <w:r w:rsidR="00B52755">
        <w:rPr>
          <w:rFonts w:ascii="Times New Roman" w:hAnsi="Times New Roman" w:cs="Times New Roman"/>
          <w:bCs/>
          <w:sz w:val="28"/>
          <w:szCs w:val="28"/>
          <w:lang w:eastAsia="ru-RU"/>
        </w:rPr>
        <w:t>Организации</w:t>
      </w:r>
      <w:r w:rsidRPr="00B2713B">
        <w:rPr>
          <w:rFonts w:ascii="Times New Roman" w:hAnsi="Times New Roman" w:cs="Times New Roman"/>
          <w:bCs/>
          <w:sz w:val="28"/>
          <w:szCs w:val="28"/>
          <w:lang w:eastAsia="ru-RU"/>
        </w:rPr>
        <w:t xml:space="preserve">, не реже четырёх раз в год. В случае необходимости могут созываться внеочередные заседания. Решения методического совета принимаются </w:t>
      </w:r>
      <w:proofErr w:type="gramStart"/>
      <w:r w:rsidRPr="00B2713B">
        <w:rPr>
          <w:rFonts w:ascii="Times New Roman" w:hAnsi="Times New Roman" w:cs="Times New Roman"/>
          <w:bCs/>
          <w:sz w:val="28"/>
          <w:szCs w:val="28"/>
          <w:lang w:eastAsia="ru-RU"/>
        </w:rPr>
        <w:t>открытым</w:t>
      </w:r>
      <w:proofErr w:type="gramEnd"/>
      <w:r w:rsidRPr="00B2713B">
        <w:rPr>
          <w:rFonts w:ascii="Times New Roman" w:hAnsi="Times New Roman" w:cs="Times New Roman"/>
          <w:bCs/>
          <w:sz w:val="28"/>
          <w:szCs w:val="28"/>
          <w:lang w:eastAsia="ru-RU"/>
        </w:rPr>
        <w:t xml:space="preserve"> голосование при наличии не менее двух третей его </w:t>
      </w:r>
      <w:r w:rsidRPr="00B2713B">
        <w:rPr>
          <w:rFonts w:ascii="Times New Roman" w:hAnsi="Times New Roman" w:cs="Times New Roman"/>
          <w:bCs/>
          <w:sz w:val="28"/>
          <w:szCs w:val="28"/>
          <w:lang w:eastAsia="ru-RU"/>
        </w:rPr>
        <w:lastRenderedPageBreak/>
        <w:t>членов. При равном количестве голосов, решающим является голос председателя.</w:t>
      </w:r>
    </w:p>
    <w:p w:rsidR="006F530C" w:rsidRDefault="00B2713B" w:rsidP="0089022E">
      <w:pPr>
        <w:ind w:firstLine="284"/>
        <w:rPr>
          <w:rFonts w:ascii="Times New Roman" w:hAnsi="Times New Roman" w:cs="Times New Roman"/>
          <w:color w:val="000000"/>
          <w:sz w:val="28"/>
          <w:szCs w:val="28"/>
        </w:rPr>
      </w:pPr>
      <w:r w:rsidRPr="00B2713B">
        <w:rPr>
          <w:rFonts w:ascii="Times New Roman" w:hAnsi="Times New Roman" w:cs="Times New Roman"/>
          <w:color w:val="000000"/>
          <w:sz w:val="28"/>
          <w:szCs w:val="28"/>
        </w:rPr>
        <w:t>Компетенция методического  совета</w:t>
      </w:r>
      <w:r>
        <w:rPr>
          <w:rFonts w:ascii="Times New Roman" w:hAnsi="Times New Roman" w:cs="Times New Roman"/>
          <w:color w:val="000000"/>
          <w:sz w:val="28"/>
          <w:szCs w:val="28"/>
        </w:rPr>
        <w:t>:</w:t>
      </w:r>
    </w:p>
    <w:p w:rsidR="00B2713B" w:rsidRPr="00B2713B" w:rsidRDefault="00B52755" w:rsidP="0089022E">
      <w:pPr>
        <w:widowControl/>
        <w:shd w:val="clear" w:color="auto" w:fill="FFFFFF"/>
        <w:tabs>
          <w:tab w:val="left" w:pos="0"/>
        </w:tabs>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 xml:space="preserve">пределяет стратегию образовательно-воспитательного процесса </w:t>
      </w:r>
      <w:r>
        <w:rPr>
          <w:rFonts w:ascii="Times New Roman" w:hAnsi="Times New Roman" w:cs="Times New Roman"/>
          <w:color w:val="000000"/>
          <w:sz w:val="28"/>
          <w:szCs w:val="28"/>
        </w:rPr>
        <w:t>Организации</w:t>
      </w:r>
      <w:r w:rsidR="00B2713B" w:rsidRPr="00B2713B">
        <w:rPr>
          <w:rFonts w:ascii="Times New Roman" w:hAnsi="Times New Roman" w:cs="Times New Roman"/>
          <w:color w:val="000000"/>
          <w:sz w:val="28"/>
          <w:szCs w:val="28"/>
        </w:rPr>
        <w:t>, перспективы развития (разработка и обновление содержания, апробация современных педагогических технологий).</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B2713B" w:rsidRPr="00B2713B">
        <w:rPr>
          <w:rFonts w:ascii="Times New Roman" w:hAnsi="Times New Roman" w:cs="Times New Roman"/>
          <w:color w:val="000000"/>
          <w:sz w:val="28"/>
          <w:szCs w:val="28"/>
        </w:rPr>
        <w:t xml:space="preserve">тимулирует инновационную и экспериментальную работу. </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бобщает и распространяет опыт творчески работающих тренеров-преподавателей.</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р</w:t>
      </w:r>
      <w:r w:rsidR="00B2713B" w:rsidRPr="00B2713B">
        <w:rPr>
          <w:rFonts w:ascii="Times New Roman" w:hAnsi="Times New Roman" w:cs="Times New Roman"/>
          <w:color w:val="000000"/>
          <w:sz w:val="28"/>
          <w:szCs w:val="28"/>
        </w:rPr>
        <w:t>ецензирует, анализирует и утверждает представленные методические материалы (программы, методические разработки, рекомендации), готовит и представляет в аттестационную комиссию заключение по итогам работы тренера-преподавателя на квалификационную категорию.</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пределяет перспективы апробации и внедрения адоптированных и авторских программ.</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00B2713B" w:rsidRPr="00B2713B">
        <w:rPr>
          <w:rFonts w:ascii="Times New Roman" w:hAnsi="Times New Roman" w:cs="Times New Roman"/>
          <w:color w:val="000000"/>
          <w:sz w:val="28"/>
          <w:szCs w:val="28"/>
        </w:rPr>
        <w:t xml:space="preserve">зучает методические потребности в деятельности </w:t>
      </w:r>
      <w:r>
        <w:rPr>
          <w:rFonts w:ascii="Times New Roman" w:hAnsi="Times New Roman" w:cs="Times New Roman"/>
          <w:color w:val="000000"/>
          <w:sz w:val="28"/>
          <w:szCs w:val="28"/>
        </w:rPr>
        <w:t>Организации</w:t>
      </w:r>
      <w:r w:rsidR="00B2713B" w:rsidRPr="00B2713B">
        <w:rPr>
          <w:rFonts w:ascii="Times New Roman" w:hAnsi="Times New Roman" w:cs="Times New Roman"/>
          <w:color w:val="000000"/>
          <w:sz w:val="28"/>
          <w:szCs w:val="28"/>
        </w:rPr>
        <w:t>, оказывает практическую помощь в соответствии с характером запросов и потребностей.</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B2713B" w:rsidRPr="00B2713B">
        <w:rPr>
          <w:rFonts w:ascii="Times New Roman" w:hAnsi="Times New Roman" w:cs="Times New Roman"/>
          <w:color w:val="000000"/>
          <w:sz w:val="28"/>
          <w:szCs w:val="28"/>
        </w:rPr>
        <w:t xml:space="preserve">заимодействует со средствами массовой информации. </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00B2713B" w:rsidRPr="00B2713B">
        <w:rPr>
          <w:rFonts w:ascii="Times New Roman" w:hAnsi="Times New Roman" w:cs="Times New Roman"/>
          <w:color w:val="000000"/>
          <w:sz w:val="28"/>
          <w:szCs w:val="28"/>
        </w:rPr>
        <w:t>тверждает контрольно-переводные нормативы по видам спорта.</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р</w:t>
      </w:r>
      <w:r w:rsidR="00B2713B" w:rsidRPr="00B2713B">
        <w:rPr>
          <w:rFonts w:ascii="Times New Roman" w:hAnsi="Times New Roman" w:cs="Times New Roman"/>
          <w:color w:val="000000"/>
          <w:sz w:val="28"/>
          <w:szCs w:val="28"/>
        </w:rPr>
        <w:t>ассматривает вопросы индивидуального планирования подготовки обучающихся с высокими спортивными результатами, участие в соревнованиях, заслушивает сообщения об итогах выступления в соревнованиях.</w:t>
      </w:r>
      <w:proofErr w:type="gramEnd"/>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2713B" w:rsidRPr="00B2713B">
        <w:rPr>
          <w:rFonts w:ascii="Times New Roman" w:hAnsi="Times New Roman" w:cs="Times New Roman"/>
          <w:color w:val="000000"/>
          <w:sz w:val="28"/>
          <w:szCs w:val="28"/>
        </w:rPr>
        <w:t xml:space="preserve">рганизует и проводит открытые учебно-тренировочные занятия с последующим обсуждением и обменом опыта работы. </w:t>
      </w:r>
    </w:p>
    <w:p w:rsidR="00B2713B" w:rsidRPr="00B2713B" w:rsidRDefault="00B52755" w:rsidP="0089022E">
      <w:pPr>
        <w:widowControl/>
        <w:shd w:val="clear" w:color="auto" w:fill="FFFFFF"/>
        <w:autoSpaceDE/>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B2713B" w:rsidRPr="00B2713B">
        <w:rPr>
          <w:rFonts w:ascii="Times New Roman" w:hAnsi="Times New Roman" w:cs="Times New Roman"/>
          <w:color w:val="000000"/>
          <w:sz w:val="28"/>
          <w:szCs w:val="28"/>
        </w:rPr>
        <w:t>одержание и организация работы методического совета заслушивается на педагог</w:t>
      </w:r>
      <w:r w:rsidR="009762AB">
        <w:rPr>
          <w:rFonts w:ascii="Times New Roman" w:hAnsi="Times New Roman" w:cs="Times New Roman"/>
          <w:color w:val="000000"/>
          <w:sz w:val="28"/>
          <w:szCs w:val="28"/>
        </w:rPr>
        <w:t>ическом совете спортивной школы».</w:t>
      </w:r>
    </w:p>
    <w:p w:rsidR="00B2713B" w:rsidRPr="00B2713B" w:rsidRDefault="00B2713B">
      <w:pPr>
        <w:rPr>
          <w:sz w:val="28"/>
        </w:rPr>
      </w:pPr>
    </w:p>
    <w:sectPr w:rsidR="00B2713B" w:rsidRPr="00B2713B" w:rsidSect="009762AB">
      <w:headerReference w:type="default" r:id="rId8"/>
      <w:footerReference w:type="default" r:id="rId9"/>
      <w:pgSz w:w="11906" w:h="16838"/>
      <w:pgMar w:top="1134" w:right="850" w:bottom="1134"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3A" w:rsidRDefault="0004653A" w:rsidP="009762AB">
      <w:r>
        <w:separator/>
      </w:r>
    </w:p>
  </w:endnote>
  <w:endnote w:type="continuationSeparator" w:id="0">
    <w:p w:rsidR="0004653A" w:rsidRDefault="0004653A" w:rsidP="0097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04735"/>
      <w:docPartObj>
        <w:docPartGallery w:val="Page Numbers (Bottom of Page)"/>
        <w:docPartUnique/>
      </w:docPartObj>
    </w:sdtPr>
    <w:sdtContent>
      <w:p w:rsidR="009762AB" w:rsidRDefault="009762AB">
        <w:pPr>
          <w:pStyle w:val="a6"/>
          <w:jc w:val="right"/>
        </w:pPr>
        <w:r>
          <w:fldChar w:fldCharType="begin"/>
        </w:r>
        <w:r>
          <w:instrText>PAGE   \* MERGEFORMAT</w:instrText>
        </w:r>
        <w:r>
          <w:fldChar w:fldCharType="separate"/>
        </w:r>
        <w:r w:rsidR="00070760">
          <w:rPr>
            <w:noProof/>
          </w:rPr>
          <w:t>7</w:t>
        </w:r>
        <w:r>
          <w:fldChar w:fldCharType="end"/>
        </w:r>
      </w:p>
    </w:sdtContent>
  </w:sdt>
  <w:p w:rsidR="009762AB" w:rsidRDefault="009762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3A" w:rsidRDefault="0004653A" w:rsidP="009762AB">
      <w:r>
        <w:separator/>
      </w:r>
    </w:p>
  </w:footnote>
  <w:footnote w:type="continuationSeparator" w:id="0">
    <w:p w:rsidR="0004653A" w:rsidRDefault="0004653A" w:rsidP="0097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AB" w:rsidRDefault="009762AB" w:rsidP="009762AB">
    <w:pPr>
      <w:pStyle w:val="a4"/>
    </w:pPr>
  </w:p>
  <w:p w:rsidR="009762AB" w:rsidRDefault="009762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bCs/>
        <w:color w:val="000000"/>
        <w:spacing w:val="-4"/>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Times New Roman" w:hAnsi="Times New Roman" w:cs="Times New Roman"/>
        <w:b w:val="0"/>
        <w:bCs/>
        <w:i w:val="0"/>
        <w:color w:val="800000"/>
        <w:kern w:val="1"/>
        <w:sz w:val="28"/>
        <w:szCs w:val="28"/>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A0"/>
    <w:rsid w:val="0004653A"/>
    <w:rsid w:val="00070760"/>
    <w:rsid w:val="000765D6"/>
    <w:rsid w:val="001926EF"/>
    <w:rsid w:val="00297BB9"/>
    <w:rsid w:val="002A17E0"/>
    <w:rsid w:val="003858A7"/>
    <w:rsid w:val="003B39AF"/>
    <w:rsid w:val="00530E03"/>
    <w:rsid w:val="005314A3"/>
    <w:rsid w:val="00555824"/>
    <w:rsid w:val="005661D2"/>
    <w:rsid w:val="006F530C"/>
    <w:rsid w:val="00723C90"/>
    <w:rsid w:val="00797D6F"/>
    <w:rsid w:val="0089022E"/>
    <w:rsid w:val="009762AB"/>
    <w:rsid w:val="00A521EF"/>
    <w:rsid w:val="00B07FA0"/>
    <w:rsid w:val="00B2713B"/>
    <w:rsid w:val="00B52755"/>
    <w:rsid w:val="00BA24F4"/>
    <w:rsid w:val="00CC1992"/>
    <w:rsid w:val="00D82451"/>
    <w:rsid w:val="00FD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D2"/>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apple-converted-space-c">
    <w:name w:val="wp-apple-converted-space-c"/>
    <w:basedOn w:val="a0"/>
    <w:rsid w:val="005661D2"/>
  </w:style>
  <w:style w:type="paragraph" w:styleId="a3">
    <w:name w:val="List Paragraph"/>
    <w:basedOn w:val="a"/>
    <w:uiPriority w:val="34"/>
    <w:qFormat/>
    <w:rsid w:val="00B52755"/>
    <w:pPr>
      <w:ind w:left="720"/>
      <w:contextualSpacing/>
    </w:pPr>
  </w:style>
  <w:style w:type="paragraph" w:styleId="a4">
    <w:name w:val="header"/>
    <w:basedOn w:val="a"/>
    <w:link w:val="a5"/>
    <w:uiPriority w:val="99"/>
    <w:unhideWhenUsed/>
    <w:rsid w:val="009762AB"/>
    <w:pPr>
      <w:tabs>
        <w:tab w:val="center" w:pos="4677"/>
        <w:tab w:val="right" w:pos="9355"/>
      </w:tabs>
    </w:pPr>
  </w:style>
  <w:style w:type="character" w:customStyle="1" w:styleId="a5">
    <w:name w:val="Верхний колонтитул Знак"/>
    <w:basedOn w:val="a0"/>
    <w:link w:val="a4"/>
    <w:uiPriority w:val="99"/>
    <w:rsid w:val="009762AB"/>
    <w:rPr>
      <w:rFonts w:ascii="Times New Roman CYR" w:eastAsia="Times New Roman" w:hAnsi="Times New Roman CYR" w:cs="Times New Roman CYR"/>
      <w:sz w:val="24"/>
      <w:szCs w:val="24"/>
      <w:lang w:eastAsia="ar-SA"/>
    </w:rPr>
  </w:style>
  <w:style w:type="paragraph" w:styleId="a6">
    <w:name w:val="footer"/>
    <w:basedOn w:val="a"/>
    <w:link w:val="a7"/>
    <w:uiPriority w:val="99"/>
    <w:unhideWhenUsed/>
    <w:rsid w:val="009762AB"/>
    <w:pPr>
      <w:tabs>
        <w:tab w:val="center" w:pos="4677"/>
        <w:tab w:val="right" w:pos="9355"/>
      </w:tabs>
    </w:pPr>
  </w:style>
  <w:style w:type="character" w:customStyle="1" w:styleId="a7">
    <w:name w:val="Нижний колонтитул Знак"/>
    <w:basedOn w:val="a0"/>
    <w:link w:val="a6"/>
    <w:uiPriority w:val="99"/>
    <w:rsid w:val="009762AB"/>
    <w:rPr>
      <w:rFonts w:ascii="Times New Roman CYR" w:eastAsia="Times New Roman" w:hAnsi="Times New Roman CYR" w:cs="Times New Roman CYR"/>
      <w:sz w:val="24"/>
      <w:szCs w:val="24"/>
      <w:lang w:eastAsia="ar-SA"/>
    </w:rPr>
  </w:style>
  <w:style w:type="paragraph" w:styleId="a8">
    <w:name w:val="Balloon Text"/>
    <w:basedOn w:val="a"/>
    <w:link w:val="a9"/>
    <w:uiPriority w:val="99"/>
    <w:semiHidden/>
    <w:unhideWhenUsed/>
    <w:rsid w:val="009762AB"/>
    <w:rPr>
      <w:rFonts w:ascii="Tahoma" w:hAnsi="Tahoma" w:cs="Tahoma"/>
      <w:sz w:val="16"/>
      <w:szCs w:val="16"/>
    </w:rPr>
  </w:style>
  <w:style w:type="character" w:customStyle="1" w:styleId="a9">
    <w:name w:val="Текст выноски Знак"/>
    <w:basedOn w:val="a0"/>
    <w:link w:val="a8"/>
    <w:uiPriority w:val="99"/>
    <w:semiHidden/>
    <w:rsid w:val="009762A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1D2"/>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apple-converted-space-c">
    <w:name w:val="wp-apple-converted-space-c"/>
    <w:basedOn w:val="a0"/>
    <w:rsid w:val="005661D2"/>
  </w:style>
  <w:style w:type="paragraph" w:styleId="a3">
    <w:name w:val="List Paragraph"/>
    <w:basedOn w:val="a"/>
    <w:uiPriority w:val="34"/>
    <w:qFormat/>
    <w:rsid w:val="00B52755"/>
    <w:pPr>
      <w:ind w:left="720"/>
      <w:contextualSpacing/>
    </w:pPr>
  </w:style>
  <w:style w:type="paragraph" w:styleId="a4">
    <w:name w:val="header"/>
    <w:basedOn w:val="a"/>
    <w:link w:val="a5"/>
    <w:uiPriority w:val="99"/>
    <w:unhideWhenUsed/>
    <w:rsid w:val="009762AB"/>
    <w:pPr>
      <w:tabs>
        <w:tab w:val="center" w:pos="4677"/>
        <w:tab w:val="right" w:pos="9355"/>
      </w:tabs>
    </w:pPr>
  </w:style>
  <w:style w:type="character" w:customStyle="1" w:styleId="a5">
    <w:name w:val="Верхний колонтитул Знак"/>
    <w:basedOn w:val="a0"/>
    <w:link w:val="a4"/>
    <w:uiPriority w:val="99"/>
    <w:rsid w:val="009762AB"/>
    <w:rPr>
      <w:rFonts w:ascii="Times New Roman CYR" w:eastAsia="Times New Roman" w:hAnsi="Times New Roman CYR" w:cs="Times New Roman CYR"/>
      <w:sz w:val="24"/>
      <w:szCs w:val="24"/>
      <w:lang w:eastAsia="ar-SA"/>
    </w:rPr>
  </w:style>
  <w:style w:type="paragraph" w:styleId="a6">
    <w:name w:val="footer"/>
    <w:basedOn w:val="a"/>
    <w:link w:val="a7"/>
    <w:uiPriority w:val="99"/>
    <w:unhideWhenUsed/>
    <w:rsid w:val="009762AB"/>
    <w:pPr>
      <w:tabs>
        <w:tab w:val="center" w:pos="4677"/>
        <w:tab w:val="right" w:pos="9355"/>
      </w:tabs>
    </w:pPr>
  </w:style>
  <w:style w:type="character" w:customStyle="1" w:styleId="a7">
    <w:name w:val="Нижний колонтитул Знак"/>
    <w:basedOn w:val="a0"/>
    <w:link w:val="a6"/>
    <w:uiPriority w:val="99"/>
    <w:rsid w:val="009762AB"/>
    <w:rPr>
      <w:rFonts w:ascii="Times New Roman CYR" w:eastAsia="Times New Roman" w:hAnsi="Times New Roman CYR" w:cs="Times New Roman CYR"/>
      <w:sz w:val="24"/>
      <w:szCs w:val="24"/>
      <w:lang w:eastAsia="ar-SA"/>
    </w:rPr>
  </w:style>
  <w:style w:type="paragraph" w:styleId="a8">
    <w:name w:val="Balloon Text"/>
    <w:basedOn w:val="a"/>
    <w:link w:val="a9"/>
    <w:uiPriority w:val="99"/>
    <w:semiHidden/>
    <w:unhideWhenUsed/>
    <w:rsid w:val="009762AB"/>
    <w:rPr>
      <w:rFonts w:ascii="Tahoma" w:hAnsi="Tahoma" w:cs="Tahoma"/>
      <w:sz w:val="16"/>
      <w:szCs w:val="16"/>
    </w:rPr>
  </w:style>
  <w:style w:type="character" w:customStyle="1" w:styleId="a9">
    <w:name w:val="Текст выноски Знак"/>
    <w:basedOn w:val="a0"/>
    <w:link w:val="a8"/>
    <w:uiPriority w:val="99"/>
    <w:semiHidden/>
    <w:rsid w:val="009762A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07184">
      <w:bodyDiv w:val="1"/>
      <w:marLeft w:val="0"/>
      <w:marRight w:val="0"/>
      <w:marTop w:val="0"/>
      <w:marBottom w:val="0"/>
      <w:divBdr>
        <w:top w:val="none" w:sz="0" w:space="0" w:color="auto"/>
        <w:left w:val="none" w:sz="0" w:space="0" w:color="auto"/>
        <w:bottom w:val="none" w:sz="0" w:space="0" w:color="auto"/>
        <w:right w:val="none" w:sz="0" w:space="0" w:color="auto"/>
      </w:divBdr>
    </w:div>
    <w:div w:id="12021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2019-12-05T07:05:00Z</cp:lastPrinted>
  <dcterms:created xsi:type="dcterms:W3CDTF">2019-09-05T11:18:00Z</dcterms:created>
  <dcterms:modified xsi:type="dcterms:W3CDTF">2019-12-05T07:14:00Z</dcterms:modified>
</cp:coreProperties>
</file>